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005EB8" w:color="auto" w:val="clear"/>
            <w:tcMar>
              <w:top w:type="dxa" w:w="200"/>
              <w:left w:type="dxa" w:w="240"/>
              <w:bottom w:type="dxa" w:w="120"/>
              <w:right w:type="dxa" w:w="240"/>
            </w:tcMar>
          </w:tcPr>
          <w:p>
            <w:pPr>
              <w:jc w:val="center"/>
            </w:pPr>
            <w:r>
              <w:rPr>
                <w:rFonts w:ascii="Arial" w:cs="Arial" w:eastAsia="Arial" w:hAnsi="Arial"/>
                <w:b/>
                <w:bCs/>
                <w:color w:val="A7D5F2"/>
                <w:sz w:val="32"/>
                <w:szCs w:val="32"/>
              </w:rPr>
              <w:t xml:space="preserve">SEANC</w:t>
            </w:r>
          </w:p>
          <w:p>
            <w:pPr>
              <w:spacing w:after="40" w:before="40"/>
              <w:jc w:val="center"/>
            </w:pPr>
            <w:r>
              <w:rPr>
                <w:rFonts w:ascii="Arial" w:cs="Arial" w:eastAsia="Arial" w:hAnsi="Arial"/>
                <w:b/>
                <w:bCs/>
                <w:color w:val="FFFFFF"/>
                <w:sz w:val="40"/>
                <w:szCs w:val="40"/>
              </w:rPr>
              <w:t xml:space="preserve">42nd Annual Convention</w:t>
            </w:r>
          </w:p>
          <w:p>
            <w:pPr>
              <w:spacing w:after="60" w:before="40"/>
              <w:jc w:val="center"/>
            </w:pPr>
            <w:r>
              <w:rPr>
                <w:rFonts w:ascii="Arial" w:cs="Arial" w:eastAsia="Arial" w:hAnsi="Arial"/>
                <w:color w:val="A7D5F2"/>
                <w:sz w:val="20"/>
                <w:szCs w:val="20"/>
              </w:rPr>
              <w:t xml:space="preserve">September 9–12, 2026  •  Sheraton Greensboro at Four Seasons</w:t>
            </w:r>
          </w:p>
        </w:tc>
      </w:tr>
      <w:tr>
        <w:tc>
          <w:tcPr>
            <w:tcBorders>
              <w:top w:val="none" w:color="FFFFFF" w:sz="0"/>
              <w:left w:val="none" w:color="FFFFFF" w:sz="0"/>
              <w:bottom w:val="none" w:color="FFFFFF" w:sz="0"/>
              <w:right w:val="none" w:color="FFFFFF" w:sz="0"/>
            </w:tcBorders>
            <w:shd w:fill="003D7A" w:color="auto" w:val="clear"/>
            <w:tcMar>
              <w:top w:type="dxa" w:w="140"/>
              <w:left w:type="dxa" w:w="240"/>
              <w:bottom w:type="dxa" w:w="140"/>
              <w:right w:type="dxa" w:w="240"/>
            </w:tcMar>
          </w:tcPr>
          <w:p>
            <w:pPr>
              <w:jc w:val="center"/>
            </w:pPr>
            <w:r>
              <w:rPr>
                <w:rFonts w:ascii="Arial" w:cs="Arial" w:eastAsia="Arial" w:hAnsi="Arial"/>
                <w:b/>
                <w:bCs/>
                <w:color w:val="FFFFFF"/>
                <w:sz w:val="44"/>
                <w:szCs w:val="44"/>
              </w:rPr>
              <w:t xml:space="preserve">Delegate Guide</w:t>
            </w:r>
          </w:p>
          <w:p>
            <w:pPr>
              <w:spacing w:before="60"/>
              <w:jc w:val="center"/>
            </w:pPr>
            <w:r>
              <w:rPr>
                <w:rFonts w:ascii="Arial" w:cs="Arial" w:eastAsia="Arial" w:hAnsi="Arial"/>
                <w:i/>
                <w:iCs/>
                <w:color w:val="A7D5F2"/>
                <w:sz w:val="20"/>
                <w:szCs w:val="20"/>
              </w:rPr>
              <w:t xml:space="preserve">Your Guide to a Successful Convention Experience</w:t>
            </w:r>
          </w:p>
        </w:tc>
      </w:tr>
      <w:tr>
        <w:tc>
          <w:tcPr>
            <w:tcBorders>
              <w:top w:val="none" w:color="FFFFFF" w:sz="0"/>
              <w:left w:val="none" w:color="FFFFFF" w:sz="0"/>
              <w:bottom w:val="none" w:color="FFFFFF" w:sz="0"/>
              <w:right w:val="none" w:color="FFFFFF" w:sz="0"/>
            </w:tcBorders>
            <w:shd w:fill="00A499" w:color="auto" w:val="clear"/>
            <w:tcMar>
              <w:top w:type="dxa" w:w="80"/>
              <w:left w:type="dxa" w:w="240"/>
              <w:bottom w:type="dxa" w:w="80"/>
              <w:right w:type="dxa" w:w="240"/>
            </w:tcMar>
          </w:tcPr>
          <w:p>
            <w:pPr>
              <w:jc w:val="center"/>
            </w:pPr>
            <w:r>
              <w:rPr>
                <w:rFonts w:ascii="Arial" w:cs="Arial" w:eastAsia="Arial" w:hAnsi="Arial"/>
                <w:b/>
                <w:bCs/>
                <w:color w:val="FFFFFF"/>
                <w:sz w:val="18"/>
                <w:szCs w:val="18"/>
              </w:rPr>
              <w:t xml:space="preserve">Excellence in Action: Shaping Tomorrow Together</w:t>
            </w:r>
          </w:p>
        </w:tc>
      </w:tr>
    </w:tbl>
    <w:p>
      <w:pPr>
        <w:spacing w:after="0" w:before="200"/>
      </w:pPr>
      <w:r>
        <w:t xml:space="preserve"/>
      </w:r>
    </w:p>
    <w:p>
      <w:pPr>
        <w:pBdr>
          <w:bottom w:val="single" w:color="005EB8" w:sz="12" w:space="4"/>
        </w:pBdr>
        <w:spacing w:after="80" w:before="220"/>
      </w:pPr>
      <w:r>
        <w:rPr>
          <w:rFonts w:ascii="Arial" w:cs="Arial" w:eastAsia="Arial" w:hAnsi="Arial"/>
          <w:b/>
          <w:bCs/>
          <w:color w:val="005EB8"/>
          <w:sz w:val="24"/>
          <w:szCs w:val="24"/>
        </w:rPr>
        <w:t xml:space="preserve">WELCOME</w:t>
      </w:r>
    </w:p>
    <w:p>
      <w:pPr>
        <w:spacing w:after="60" w:before="80"/>
        <w:jc w:val="left"/>
      </w:pPr>
      <w:r>
        <w:rPr>
          <w:rFonts w:ascii="Arial" w:cs="Arial" w:eastAsia="Arial" w:hAnsi="Arial"/>
          <w:b/>
          <w:bCs/>
          <w:i w:val="false"/>
          <w:iCs w:val="false"/>
          <w:color w:val="1A1A2E"/>
          <w:sz w:val="20"/>
          <w:szCs w:val="20"/>
        </w:rPr>
        <w:t xml:space="preserve">Dear Delegate,</w:t>
      </w:r>
    </w:p>
    <w:p>
      <w:pPr>
        <w:spacing w:after="80" w:before="60"/>
        <w:jc w:val="left"/>
      </w:pPr>
      <w:r>
        <w:rPr>
          <w:rFonts w:ascii="Arial" w:cs="Arial" w:eastAsia="Arial" w:hAnsi="Arial"/>
          <w:b w:val="false"/>
          <w:bCs w:val="false"/>
          <w:i w:val="false"/>
          <w:iCs w:val="false"/>
          <w:color w:val="1A1A2E"/>
          <w:sz w:val="20"/>
          <w:szCs w:val="20"/>
        </w:rPr>
        <w:t xml:space="preserve">Congratulations on being selected to represent your district at the 2026 SEANC Annual Convention. Serving as a delegate is one of the most important responsibilities within our Association. Your participation helps shape the future of SEANC through discussion, education, and voting on issues that affect our members across North Carolina.</w:t>
      </w:r>
    </w:p>
    <w:p>
      <w:pPr>
        <w:spacing w:after="80" w:before="60"/>
        <w:jc w:val="left"/>
      </w:pPr>
      <w:r>
        <w:rPr>
          <w:rFonts w:ascii="Arial" w:cs="Arial" w:eastAsia="Arial" w:hAnsi="Arial"/>
          <w:b w:val="false"/>
          <w:bCs w:val="false"/>
          <w:i w:val="false"/>
          <w:iCs w:val="false"/>
          <w:color w:val="1A1A2E"/>
          <w:sz w:val="20"/>
          <w:szCs w:val="20"/>
        </w:rPr>
        <w:t xml:space="preserve">We encourage you to review this guide before arriving and keep it with you throughout Convention. Thank you for your commitment to SEANC and for your willingness to serve. We look forward to seeing you in September!</w:t>
      </w:r>
    </w:p>
    <w:p>
      <w:pPr>
        <w:spacing w:after="0" w:before="80"/>
      </w:pPr>
      <w:r>
        <w:t xml:space="preserve"/>
      </w:r>
    </w:p>
    <w:p>
      <w:pPr>
        <w:pBdr>
          <w:bottom w:val="single" w:color="00A499" w:sz="12" w:space="4"/>
        </w:pBdr>
        <w:spacing w:after="80" w:before="220"/>
      </w:pPr>
      <w:r>
        <w:rPr>
          <w:rFonts w:ascii="Arial" w:cs="Arial" w:eastAsia="Arial" w:hAnsi="Arial"/>
          <w:b/>
          <w:bCs/>
          <w:color w:val="00A499"/>
          <w:sz w:val="24"/>
          <w:szCs w:val="24"/>
        </w:rPr>
        <w:t xml:space="preserve">BEFORE YOU ARRIVE</w:t>
      </w:r>
    </w:p>
    <w:p>
      <w:pPr>
        <w:pStyle w:val="ListParagraph"/>
        <w:numPr>
          <w:ilvl w:val="0"/>
          <w:numId w:val="2"/>
        </w:numPr>
        <w:spacing w:after="40" w:before="40"/>
      </w:pPr>
      <w:r>
        <w:rPr>
          <w:rFonts w:ascii="Arial" w:cs="Arial" w:eastAsia="Arial" w:hAnsi="Arial"/>
          <w:b w:val="false"/>
          <w:bCs w:val="false"/>
          <w:color w:val="1A1A2E"/>
          <w:sz w:val="20"/>
          <w:szCs w:val="20"/>
        </w:rPr>
        <w:t xml:space="preserve">Review the attached Proposed Bylaw Amendments.</w:t>
      </w:r>
    </w:p>
    <w:p>
      <w:pPr>
        <w:pStyle w:val="ListParagraph"/>
        <w:numPr>
          <w:ilvl w:val="0"/>
          <w:numId w:val="2"/>
        </w:numPr>
        <w:spacing w:after="40" w:before="40"/>
      </w:pPr>
      <w:r>
        <w:rPr>
          <w:rFonts w:ascii="Arial" w:cs="Arial" w:eastAsia="Arial" w:hAnsi="Arial"/>
          <w:b w:val="false"/>
          <w:bCs w:val="false"/>
          <w:color w:val="1A1A2E"/>
          <w:sz w:val="20"/>
          <w:szCs w:val="20"/>
        </w:rPr>
        <w:t xml:space="preserve">Read through the event flyers included with this guide.</w:t>
      </w:r>
    </w:p>
    <w:p>
      <w:pPr>
        <w:pStyle w:val="ListParagraph"/>
        <w:numPr>
          <w:ilvl w:val="0"/>
          <w:numId w:val="2"/>
        </w:numPr>
        <w:spacing w:after="40" w:before="40"/>
      </w:pPr>
      <w:r>
        <w:rPr>
          <w:rFonts w:ascii="Arial" w:cs="Arial" w:eastAsia="Arial" w:hAnsi="Arial"/>
          <w:b w:val="false"/>
          <w:bCs w:val="false"/>
          <w:color w:val="1A1A2E"/>
          <w:sz w:val="20"/>
          <w:szCs w:val="20"/>
        </w:rPr>
        <w:t xml:space="preserve">Confirm your travel and hotel arrangements with your District Chair.</w:t>
      </w:r>
    </w:p>
    <w:p>
      <w:pPr>
        <w:pStyle w:val="ListParagraph"/>
        <w:numPr>
          <w:ilvl w:val="0"/>
          <w:numId w:val="2"/>
        </w:numPr>
        <w:spacing w:after="40" w:before="40"/>
      </w:pPr>
      <w:r>
        <w:rPr>
          <w:rFonts w:ascii="Arial" w:cs="Arial" w:eastAsia="Arial" w:hAnsi="Arial"/>
          <w:b w:val="false"/>
          <w:bCs w:val="false"/>
          <w:color w:val="1A1A2E"/>
          <w:sz w:val="20"/>
          <w:szCs w:val="20"/>
        </w:rPr>
        <w:t xml:space="preserve">Bring any materials you wish to reference during Convention.</w:t>
      </w:r>
    </w:p>
    <w:p>
      <w:pPr>
        <w:spacing w:after="0" w:before="80"/>
      </w:pPr>
      <w:r>
        <w:t xml:space="preserve"/>
      </w:r>
    </w:p>
    <w:p>
      <w:pPr>
        <w:pBdr>
          <w:bottom w:val="single" w:color="005EB8" w:sz="12" w:space="4"/>
        </w:pBdr>
        <w:spacing w:after="80" w:before="220"/>
      </w:pPr>
      <w:r>
        <w:rPr>
          <w:rFonts w:ascii="Arial" w:cs="Arial" w:eastAsia="Arial" w:hAnsi="Arial"/>
          <w:b/>
          <w:bCs/>
          <w:color w:val="005EB8"/>
          <w:sz w:val="24"/>
          <w:szCs w:val="24"/>
        </w:rPr>
        <w:t xml:space="preserve">WHEN YOU ARRIVE — REGISTRATION</w:t>
      </w:r>
    </w:p>
    <w:p>
      <w:pPr>
        <w:spacing w:after="60" w:before="60"/>
        <w:jc w:val="left"/>
      </w:pPr>
      <w:r>
        <w:rPr>
          <w:rFonts w:ascii="Arial" w:cs="Arial" w:eastAsia="Arial" w:hAnsi="Arial"/>
          <w:b w:val="false"/>
          <w:bCs w:val="false"/>
          <w:i w:val="false"/>
          <w:iCs w:val="false"/>
          <w:color w:val="1A1A2E"/>
          <w:sz w:val="20"/>
          <w:szCs w:val="20"/>
        </w:rPr>
        <w:t xml:space="preserve">Registration is located on the 3rd Floor and is organized by Region. You will receive:</w:t>
      </w:r>
    </w:p>
    <w:p>
      <w:pPr>
        <w:pStyle w:val="ListParagraph"/>
        <w:numPr>
          <w:ilvl w:val="0"/>
          <w:numId w:val="2"/>
        </w:numPr>
        <w:spacing w:after="40" w:before="40"/>
      </w:pPr>
      <w:r>
        <w:rPr>
          <w:rFonts w:ascii="Arial" w:cs="Arial" w:eastAsia="Arial" w:hAnsi="Arial"/>
          <w:b w:val="false"/>
          <w:bCs w:val="false"/>
          <w:color w:val="1A1A2E"/>
          <w:sz w:val="20"/>
          <w:szCs w:val="20"/>
        </w:rPr>
        <w:t xml:space="preserve">Delegate Badge</w:t>
      </w:r>
    </w:p>
    <w:p>
      <w:pPr>
        <w:pStyle w:val="ListParagraph"/>
        <w:numPr>
          <w:ilvl w:val="0"/>
          <w:numId w:val="2"/>
        </w:numPr>
        <w:spacing w:after="40" w:before="40"/>
      </w:pPr>
      <w:r>
        <w:rPr>
          <w:rFonts w:ascii="Arial" w:cs="Arial" w:eastAsia="Arial" w:hAnsi="Arial"/>
          <w:b w:val="false"/>
          <w:bCs w:val="false"/>
          <w:color w:val="1A1A2E"/>
          <w:sz w:val="20"/>
          <w:szCs w:val="20"/>
        </w:rPr>
        <w:t xml:space="preserve">Convention Program</w:t>
      </w:r>
    </w:p>
    <w:p>
      <w:pPr>
        <w:pStyle w:val="ListParagraph"/>
        <w:numPr>
          <w:ilvl w:val="0"/>
          <w:numId w:val="2"/>
        </w:numPr>
        <w:spacing w:after="40" w:before="40"/>
      </w:pPr>
      <w:r>
        <w:rPr>
          <w:rFonts w:ascii="Arial" w:cs="Arial" w:eastAsia="Arial" w:hAnsi="Arial"/>
          <w:b w:val="false"/>
          <w:bCs w:val="false"/>
          <w:color w:val="1A1A2E"/>
          <w:sz w:val="20"/>
          <w:szCs w:val="20"/>
        </w:rPr>
        <w:t xml:space="preserve">Convention Materials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CCCCC" w:sz="4"/>
              <w:left w:val="single" w:color="B8860B" w:sz="20"/>
              <w:bottom w:val="single" w:color="CCCCCC" w:sz="4"/>
              <w:right w:val="single" w:color="CCCCCC" w:sz="4"/>
            </w:tcBorders>
            <w:shd w:fill="FFF8E1" w:color="auto" w:val="clear"/>
            <w:tcMar>
              <w:top w:type="dxa" w:w="80"/>
              <w:left w:type="dxa" w:w="150"/>
              <w:bottom w:type="dxa" w:w="80"/>
              <w:right w:type="dxa" w:w="150"/>
            </w:tcMar>
          </w:tcPr>
          <w:p>
            <w:r>
              <w:rPr>
                <w:rFonts w:ascii="Arial" w:cs="Arial" w:eastAsia="Arial" w:hAnsi="Arial"/>
                <w:b/>
                <w:bCs/>
                <w:color w:val="B8860B"/>
                <w:sz w:val="20"/>
                <w:szCs w:val="20"/>
              </w:rPr>
              <w:t xml:space="preserve">⚠  </w:t>
            </w:r>
            <w:r>
              <w:rPr>
                <w:rFonts w:ascii="Arial" w:cs="Arial" w:eastAsia="Arial" w:hAnsi="Arial"/>
                <w:color w:val="1A1A2E"/>
                <w:sz w:val="20"/>
                <w:szCs w:val="20"/>
              </w:rPr>
              <w:t xml:space="preserve">Please wear your delegate badge at all Convention functions.</w:t>
            </w:r>
          </w:p>
        </w:tc>
      </w:tr>
    </w:tbl>
    <w:p>
      <w:pPr>
        <w:spacing w:after="0" w:before="80"/>
      </w:pPr>
      <w:r>
        <w:t xml:space="preserve"/>
      </w:r>
    </w:p>
    <w:p>
      <w:pPr>
        <w:pBdr>
          <w:bottom w:val="single" w:color="005EB8" w:sz="12" w:space="4"/>
        </w:pBdr>
        <w:spacing w:after="80" w:before="220"/>
      </w:pPr>
      <w:r>
        <w:rPr>
          <w:rFonts w:ascii="Arial" w:cs="Arial" w:eastAsia="Arial" w:hAnsi="Arial"/>
          <w:b/>
          <w:bCs/>
          <w:color w:val="005EB8"/>
          <w:sz w:val="24"/>
          <w:szCs w:val="24"/>
        </w:rPr>
        <w:t xml:space="preserve">YOUR RESPONSIBILITIES AS A DELEGATE</w:t>
      </w:r>
    </w:p>
    <w:p>
      <w:pPr>
        <w:spacing w:after="0" w:before="60"/>
      </w:pPr>
      <w:r>
        <w:t xml:space="preserve"/>
      </w:r>
    </w:p>
    <w:p>
      <w:pPr>
        <w:spacing w:after="40" w:before="60"/>
        <w:jc w:val="left"/>
      </w:pPr>
      <w:r>
        <w:rPr>
          <w:rFonts w:ascii="Arial" w:cs="Arial" w:eastAsia="Arial" w:hAnsi="Arial"/>
          <w:b/>
          <w:bCs/>
          <w:i w:val="false"/>
          <w:iCs w:val="false"/>
          <w:color w:val="005EB8"/>
          <w:sz w:val="20"/>
          <w:szCs w:val="20"/>
        </w:rPr>
        <w:t xml:space="preserve">General Responsibilities</w:t>
      </w:r>
    </w:p>
    <w:p>
      <w:pPr>
        <w:pStyle w:val="ListParagraph"/>
        <w:numPr>
          <w:ilvl w:val="0"/>
          <w:numId w:val="2"/>
        </w:numPr>
        <w:spacing w:after="40" w:before="40"/>
      </w:pPr>
      <w:r>
        <w:rPr>
          <w:rFonts w:ascii="Arial" w:cs="Arial" w:eastAsia="Arial" w:hAnsi="Arial"/>
          <w:b w:val="false"/>
          <w:bCs w:val="false"/>
          <w:color w:val="1A1A2E"/>
          <w:sz w:val="20"/>
          <w:szCs w:val="20"/>
        </w:rPr>
        <w:t xml:space="preserve">Attend all General Sessions.</w:t>
      </w:r>
    </w:p>
    <w:p>
      <w:pPr>
        <w:pStyle w:val="ListParagraph"/>
        <w:numPr>
          <w:ilvl w:val="0"/>
          <w:numId w:val="2"/>
        </w:numPr>
        <w:spacing w:after="40" w:before="40"/>
      </w:pPr>
      <w:r>
        <w:rPr>
          <w:rFonts w:ascii="Arial" w:cs="Arial" w:eastAsia="Arial" w:hAnsi="Arial"/>
          <w:b w:val="false"/>
          <w:bCs w:val="false"/>
          <w:color w:val="1A1A2E"/>
          <w:sz w:val="20"/>
          <w:szCs w:val="20"/>
        </w:rPr>
        <w:t xml:space="preserve">Participate in Convention business.</w:t>
      </w:r>
    </w:p>
    <w:p>
      <w:pPr>
        <w:pStyle w:val="ListParagraph"/>
        <w:numPr>
          <w:ilvl w:val="0"/>
          <w:numId w:val="2"/>
        </w:numPr>
        <w:spacing w:after="40" w:before="40"/>
      </w:pPr>
      <w:r>
        <w:rPr>
          <w:rFonts w:ascii="Arial" w:cs="Arial" w:eastAsia="Arial" w:hAnsi="Arial"/>
          <w:b w:val="false"/>
          <w:bCs w:val="false"/>
          <w:color w:val="1A1A2E"/>
          <w:sz w:val="20"/>
          <w:szCs w:val="20"/>
        </w:rPr>
        <w:t xml:space="preserve">Vote on issues presented before the Convention.</w:t>
      </w:r>
    </w:p>
    <w:p>
      <w:pPr>
        <w:pStyle w:val="ListParagraph"/>
        <w:numPr>
          <w:ilvl w:val="0"/>
          <w:numId w:val="2"/>
        </w:numPr>
        <w:spacing w:after="40" w:before="40"/>
      </w:pPr>
      <w:r>
        <w:rPr>
          <w:rFonts w:ascii="Arial" w:cs="Arial" w:eastAsia="Arial" w:hAnsi="Arial"/>
          <w:b w:val="false"/>
          <w:bCs w:val="false"/>
          <w:color w:val="1A1A2E"/>
          <w:sz w:val="20"/>
          <w:szCs w:val="20"/>
        </w:rPr>
        <w:t xml:space="preserve">Review proposed Bylaw amendments.</w:t>
      </w:r>
    </w:p>
    <w:p>
      <w:pPr>
        <w:pStyle w:val="ListParagraph"/>
        <w:numPr>
          <w:ilvl w:val="0"/>
          <w:numId w:val="2"/>
        </w:numPr>
        <w:spacing w:after="40" w:before="40"/>
      </w:pPr>
      <w:r>
        <w:rPr>
          <w:rFonts w:ascii="Arial" w:cs="Arial" w:eastAsia="Arial" w:hAnsi="Arial"/>
          <w:b w:val="false"/>
          <w:bCs w:val="false"/>
          <w:color w:val="1A1A2E"/>
          <w:sz w:val="20"/>
          <w:szCs w:val="20"/>
        </w:rPr>
        <w:t xml:space="preserve">Conduct yourself professionally.</w:t>
      </w:r>
    </w:p>
    <w:p>
      <w:pPr>
        <w:spacing w:after="0" w:before="80"/>
      </w:pPr>
      <w:r>
        <w:t xml:space="preserve"/>
      </w:r>
    </w:p>
    <w:p>
      <w:pPr>
        <w:spacing w:after="40" w:before="60"/>
        <w:jc w:val="left"/>
      </w:pPr>
      <w:r>
        <w:rPr>
          <w:rFonts w:ascii="Arial" w:cs="Arial" w:eastAsia="Arial" w:hAnsi="Arial"/>
          <w:b/>
          <w:bCs/>
          <w:i w:val="false"/>
          <w:iCs w:val="false"/>
          <w:color w:val="005EB8"/>
          <w:sz w:val="20"/>
          <w:szCs w:val="20"/>
        </w:rPr>
        <w:t xml:space="preserve">Delegate Voting</w:t>
      </w:r>
    </w:p>
    <w:p>
      <w:pPr>
        <w:pStyle w:val="ListParagraph"/>
        <w:numPr>
          <w:ilvl w:val="0"/>
          <w:numId w:val="2"/>
        </w:numPr>
        <w:spacing w:after="40" w:before="40"/>
      </w:pPr>
      <w:r>
        <w:rPr>
          <w:rFonts w:ascii="Arial" w:cs="Arial" w:eastAsia="Arial" w:hAnsi="Arial"/>
          <w:b w:val="false"/>
          <w:bCs w:val="false"/>
          <w:color w:val="1A1A2E"/>
          <w:sz w:val="20"/>
          <w:szCs w:val="20"/>
        </w:rPr>
        <w:t xml:space="preserve">Only certified delegates are eligible to vote.</w:t>
      </w:r>
    </w:p>
    <w:p>
      <w:pPr>
        <w:pStyle w:val="ListParagraph"/>
        <w:numPr>
          <w:ilvl w:val="0"/>
          <w:numId w:val="2"/>
        </w:numPr>
        <w:spacing w:after="40" w:before="40"/>
      </w:pPr>
      <w:r>
        <w:rPr>
          <w:rFonts w:ascii="Arial" w:cs="Arial" w:eastAsia="Arial" w:hAnsi="Arial"/>
          <w:b w:val="false"/>
          <w:bCs w:val="false"/>
          <w:color w:val="1A1A2E"/>
          <w:sz w:val="20"/>
          <w:szCs w:val="20"/>
        </w:rPr>
        <w:t xml:space="preserve">Alternates may vote only after officially replacing a certified delegate.</w:t>
      </w:r>
    </w:p>
    <w:p>
      <w:pPr>
        <w:pStyle w:val="ListParagraph"/>
        <w:numPr>
          <w:ilvl w:val="0"/>
          <w:numId w:val="2"/>
        </w:numPr>
        <w:spacing w:after="40" w:before="40"/>
      </w:pPr>
      <w:r>
        <w:rPr>
          <w:rFonts w:ascii="Arial" w:cs="Arial" w:eastAsia="Arial" w:hAnsi="Arial"/>
          <w:b w:val="false"/>
          <w:bCs w:val="false"/>
          <w:color w:val="1A1A2E"/>
          <w:sz w:val="20"/>
          <w:szCs w:val="20"/>
        </w:rPr>
        <w:t xml:space="preserve">A certified delegate and alternate may not both vote.</w:t>
      </w:r>
    </w:p>
    <w:p>
      <w:pPr>
        <w:spacing w:after="0" w:before="80"/>
      </w:pPr>
      <w:r>
        <w:t xml:space="preserve"/>
      </w:r>
    </w:p>
    <w:p>
      <w:pPr>
        <w:spacing w:after="40" w:before="60"/>
        <w:jc w:val="left"/>
      </w:pPr>
      <w:r>
        <w:rPr>
          <w:rFonts w:ascii="Arial" w:cs="Arial" w:eastAsia="Arial" w:hAnsi="Arial"/>
          <w:b/>
          <w:bCs/>
          <w:i w:val="false"/>
          <w:iCs w:val="false"/>
          <w:color w:val="005EB8"/>
          <w:sz w:val="20"/>
          <w:szCs w:val="20"/>
        </w:rPr>
        <w:t xml:space="preserve">If You Are Unable to Attend</w:t>
      </w:r>
    </w:p>
    <w:p>
      <w:pPr>
        <w:spacing w:after="40" w:before="60"/>
        <w:jc w:val="left"/>
      </w:pPr>
      <w:r>
        <w:rPr>
          <w:rFonts w:ascii="Arial" w:cs="Arial" w:eastAsia="Arial" w:hAnsi="Arial"/>
          <w:b w:val="false"/>
          <w:bCs w:val="false"/>
          <w:i w:val="false"/>
          <w:iCs w:val="false"/>
          <w:color w:val="1A1A2E"/>
          <w:sz w:val="20"/>
          <w:szCs w:val="20"/>
        </w:rPr>
        <w:t xml:space="preserve">Notify your District Chair immediately so they can:</w:t>
      </w:r>
    </w:p>
    <w:p>
      <w:pPr>
        <w:pStyle w:val="ListParagraph"/>
        <w:numPr>
          <w:ilvl w:val="0"/>
          <w:numId w:val="2"/>
        </w:numPr>
        <w:spacing w:after="40" w:before="40"/>
      </w:pPr>
      <w:r>
        <w:rPr>
          <w:rFonts w:ascii="Arial" w:cs="Arial" w:eastAsia="Arial" w:hAnsi="Arial"/>
          <w:b w:val="false"/>
          <w:bCs w:val="false"/>
          <w:color w:val="1A1A2E"/>
          <w:sz w:val="20"/>
          <w:szCs w:val="20"/>
        </w:rPr>
        <w:t xml:space="preserve">Certify an alternate if needed.</w:t>
      </w:r>
    </w:p>
    <w:p>
      <w:pPr>
        <w:pStyle w:val="ListParagraph"/>
        <w:numPr>
          <w:ilvl w:val="0"/>
          <w:numId w:val="2"/>
        </w:numPr>
        <w:spacing w:after="40" w:before="40"/>
      </w:pPr>
      <w:r>
        <w:rPr>
          <w:rFonts w:ascii="Arial" w:cs="Arial" w:eastAsia="Arial" w:hAnsi="Arial"/>
          <w:b w:val="false"/>
          <w:bCs w:val="false"/>
          <w:color w:val="1A1A2E"/>
          <w:sz w:val="20"/>
          <w:szCs w:val="20"/>
        </w:rPr>
        <w:t xml:space="preserve">Update the delegate roster.</w:t>
      </w:r>
    </w:p>
    <w:p>
      <w:pPr>
        <w:pStyle w:val="ListParagraph"/>
        <w:numPr>
          <w:ilvl w:val="0"/>
          <w:numId w:val="2"/>
        </w:numPr>
        <w:spacing w:after="40" w:before="40"/>
      </w:pPr>
      <w:r>
        <w:rPr>
          <w:rFonts w:ascii="Arial" w:cs="Arial" w:eastAsia="Arial" w:hAnsi="Arial"/>
          <w:b w:val="false"/>
          <w:bCs w:val="false"/>
          <w:color w:val="1A1A2E"/>
          <w:sz w:val="20"/>
          <w:szCs w:val="20"/>
        </w:rPr>
        <w:t xml:space="preserve">Cancel or modify your hotel reservation.</w:t>
      </w:r>
    </w:p>
    <w:p>
      <w:pPr>
        <w:pStyle w:val="ListParagraph"/>
        <w:numPr>
          <w:ilvl w:val="0"/>
          <w:numId w:val="2"/>
        </w:numPr>
        <w:spacing w:after="40" w:before="40"/>
      </w:pPr>
      <w:r>
        <w:rPr>
          <w:rFonts w:ascii="Arial" w:cs="Arial" w:eastAsia="Arial" w:hAnsi="Arial"/>
          <w:b w:val="false"/>
          <w:bCs w:val="false"/>
          <w:color w:val="1A1A2E"/>
          <w:sz w:val="20"/>
          <w:szCs w:val="20"/>
        </w:rPr>
        <w:t xml:space="preserve">Ensure your district maintains full representation.</w:t>
      </w:r>
    </w:p>
    <w:p>
      <w:pPr>
        <w:spacing w:after="0" w:before="80"/>
      </w:pPr>
      <w:r>
        <w:t xml:space="preserve"/>
      </w:r>
    </w:p>
    <w:p>
      <w:pPr>
        <w:pBdr>
          <w:bottom w:val="single" w:color="005EB8" w:sz="12" w:space="4"/>
        </w:pBdr>
        <w:spacing w:after="80" w:before="220"/>
      </w:pPr>
      <w:r>
        <w:rPr>
          <w:rFonts w:ascii="Arial" w:cs="Arial" w:eastAsia="Arial" w:hAnsi="Arial"/>
          <w:b/>
          <w:bCs/>
          <w:color w:val="005EB8"/>
          <w:sz w:val="24"/>
          <w:szCs w:val="24"/>
        </w:rPr>
        <w:t xml:space="preserve">CONVENTION SCHEDULE AT A GLANCE</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7680"/>
      </w:tblGrid>
      <w:tr>
        <w:tc>
          <w:tcPr>
            <w:gridSpan w:val="2"/>
            <w:tcBorders>
              <w:top w:val="none" w:color="FFFFFF" w:sz="0"/>
              <w:left w:val="none" w:color="FFFFFF" w:sz="0"/>
              <w:bottom w:val="none" w:color="FFFFFF" w:sz="0"/>
              <w:right w:val="none" w:color="FFFFFF" w:sz="0"/>
            </w:tcBorders>
            <w:shd w:fill="005EB8" w:color="auto" w:val="clear"/>
            <w:tcMar>
              <w:top w:type="dxa" w:w="60"/>
              <w:left w:type="dxa" w:w="120"/>
              <w:bottom w:type="dxa" w:w="60"/>
              <w:right w:type="dxa" w:w="120"/>
            </w:tcMar>
          </w:tcPr>
          <w:p>
            <w:r>
              <w:rPr>
                <w:rFonts w:ascii="Arial" w:cs="Arial" w:eastAsia="Arial" w:hAnsi="Arial"/>
                <w:b/>
                <w:bCs/>
                <w:color w:val="FFFFFF"/>
                <w:sz w:val="20"/>
                <w:szCs w:val="20"/>
              </w:rPr>
              <w:t xml:space="preserve">Wednesday, September 9</w:t>
            </w:r>
          </w:p>
        </w:tc>
      </w:tr>
      <w:tr>
        <w:tc>
          <w:tcPr>
            <w:tcW w:type="dxa" w:w="1680"/>
            <w:tcBorders>
              <w:top w:val="single" w:color="CCCCCC" w:sz="4"/>
              <w:left w:val="single" w:color="CCCCCC" w:sz="4"/>
              <w:bottom w:val="single" w:color="CCCCCC" w:sz="4"/>
              <w:right w:val="single" w:color="CCCCCC" w:sz="4"/>
            </w:tcBorders>
            <w:shd w:fill="E6F0FA" w:color="auto" w:val="clear"/>
            <w:tcMar>
              <w:top w:type="dxa" w:w="60"/>
              <w:left w:type="dxa" w:w="120"/>
              <w:bottom w:type="dxa" w:w="60"/>
              <w:right w:type="dxa" w:w="80"/>
            </w:tcMar>
          </w:tcPr>
          <w:p>
            <w:r>
              <w:rPr>
                <w:rFonts w:ascii="Arial" w:cs="Arial" w:eastAsia="Arial" w:hAnsi="Arial"/>
                <w:color w:val="666666"/>
                <w:sz w:val="18"/>
                <w:szCs w:val="18"/>
              </w:rPr>
              <w:t xml:space="preserve"/>
            </w:r>
          </w:p>
        </w:tc>
        <w:tc>
          <w:tcPr>
            <w:tcW w:type="dxa" w:w="7680"/>
            <w:tcBorders>
              <w:top w:val="single" w:color="CCCCCC" w:sz="4"/>
              <w:left w:val="single" w:color="CCCCCC" w:sz="4"/>
              <w:bottom w:val="single" w:color="CCCCCC" w:sz="4"/>
              <w:right w:val="single" w:color="CCCCCC" w:sz="4"/>
            </w:tcBorders>
            <w:shd w:fill="E6F0FA" w:color="auto" w:val="clear"/>
            <w:tcMar>
              <w:top w:type="dxa" w:w="60"/>
              <w:left w:type="dxa" w:w="80"/>
              <w:bottom w:type="dxa" w:w="60"/>
              <w:right w:type="dxa" w:w="120"/>
            </w:tcMar>
          </w:tcPr>
          <w:p>
            <w:r>
              <w:rPr>
                <w:rFonts w:ascii="Arial" w:cs="Arial" w:eastAsia="Arial" w:hAnsi="Arial"/>
                <w:b w:val="false"/>
                <w:bCs w:val="false"/>
                <w:color w:val="1A1A2E"/>
                <w:sz w:val="19"/>
                <w:szCs w:val="19"/>
              </w:rPr>
              <w:t xml:space="preserve">Registration &amp; Committee Meetings</w:t>
            </w:r>
          </w:p>
        </w:tc>
      </w:tr>
    </w:tbl>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7680"/>
      </w:tblGrid>
      <w:tr>
        <w:tc>
          <w:tcPr>
            <w:gridSpan w:val="2"/>
            <w:tcBorders>
              <w:top w:val="none" w:color="FFFFFF" w:sz="0"/>
              <w:left w:val="none" w:color="FFFFFF" w:sz="0"/>
              <w:bottom w:val="none" w:color="FFFFFF" w:sz="0"/>
              <w:right w:val="none" w:color="FFFFFF" w:sz="0"/>
            </w:tcBorders>
            <w:shd w:fill="005EB8" w:color="auto" w:val="clear"/>
            <w:tcMar>
              <w:top w:type="dxa" w:w="60"/>
              <w:left w:type="dxa" w:w="120"/>
              <w:bottom w:type="dxa" w:w="60"/>
              <w:right w:type="dxa" w:w="120"/>
            </w:tcMar>
          </w:tcPr>
          <w:p>
            <w:r>
              <w:rPr>
                <w:rFonts w:ascii="Arial" w:cs="Arial" w:eastAsia="Arial" w:hAnsi="Arial"/>
                <w:b/>
                <w:bCs/>
                <w:color w:val="FFFFFF"/>
                <w:sz w:val="20"/>
                <w:szCs w:val="20"/>
              </w:rPr>
              <w:t xml:space="preserve">Thursday, September 10</w:t>
            </w:r>
          </w:p>
        </w:tc>
      </w:tr>
      <w:tr>
        <w:tc>
          <w:tcPr>
            <w:tcW w:type="dxa" w:w="1680"/>
            <w:tcBorders>
              <w:top w:val="single" w:color="CCCCCC" w:sz="4"/>
              <w:left w:val="single" w:color="CCCCCC" w:sz="4"/>
              <w:bottom w:val="single" w:color="CCCCCC" w:sz="4"/>
              <w:right w:val="single" w:color="CCCCCC" w:sz="4"/>
            </w:tcBorders>
            <w:shd w:fill="E6F0FA" w:color="auto" w:val="clear"/>
            <w:tcMar>
              <w:top w:type="dxa" w:w="60"/>
              <w:left w:type="dxa" w:w="120"/>
              <w:bottom w:type="dxa" w:w="60"/>
              <w:right w:type="dxa" w:w="80"/>
            </w:tcMar>
          </w:tcPr>
          <w:p>
            <w:r>
              <w:rPr>
                <w:rFonts w:ascii="Arial" w:cs="Arial" w:eastAsia="Arial" w:hAnsi="Arial"/>
                <w:color w:val="666666"/>
                <w:sz w:val="18"/>
                <w:szCs w:val="18"/>
              </w:rPr>
              <w:t xml:space="preserve">10:00 AM</w:t>
            </w:r>
          </w:p>
        </w:tc>
        <w:tc>
          <w:tcPr>
            <w:tcW w:type="dxa" w:w="7680"/>
            <w:tcBorders>
              <w:top w:val="single" w:color="CCCCCC" w:sz="4"/>
              <w:left w:val="single" w:color="CCCCCC" w:sz="4"/>
              <w:bottom w:val="single" w:color="CCCCCC" w:sz="4"/>
              <w:right w:val="single" w:color="CCCCCC" w:sz="4"/>
            </w:tcBorders>
            <w:shd w:fill="E6F0FA" w:color="auto" w:val="clear"/>
            <w:tcMar>
              <w:top w:type="dxa" w:w="60"/>
              <w:left w:type="dxa" w:w="80"/>
              <w:bottom w:type="dxa" w:w="60"/>
              <w:right w:type="dxa" w:w="120"/>
            </w:tcMar>
          </w:tcPr>
          <w:p>
            <w:r>
              <w:rPr>
                <w:rFonts w:ascii="Arial" w:cs="Arial" w:eastAsia="Arial" w:hAnsi="Arial"/>
                <w:b w:val="false"/>
                <w:bCs w:val="false"/>
                <w:color w:val="1A1A2E"/>
                <w:sz w:val="19"/>
                <w:szCs w:val="19"/>
              </w:rPr>
              <w:t xml:space="preserve">New Delegate Orientation</w:t>
            </w:r>
          </w:p>
          <w:p>
            <w:pPr>
              <w:spacing w:before="20"/>
            </w:pPr>
            <w:r>
              <w:rPr>
                <w:rFonts w:ascii="Arial" w:cs="Arial" w:eastAsia="Arial" w:hAnsi="Arial"/>
                <w:i/>
                <w:iCs/>
                <w:color w:val="666666"/>
                <w:sz w:val="17"/>
                <w:szCs w:val="17"/>
              </w:rPr>
              <w:t xml:space="preserve">Colony A &amp; B</w:t>
            </w:r>
          </w:p>
        </w:tc>
      </w:tr>
      <w:tr>
        <w:tc>
          <w:tcPr>
            <w:tcW w:type="dxa" w:w="1680"/>
            <w:tcBorders>
              <w:top w:val="single" w:color="CCCCCC" w:sz="4"/>
              <w:left w:val="single" w:color="CCCCCC" w:sz="4"/>
              <w:bottom w:val="single" w:color="CCCCCC" w:sz="4"/>
              <w:right w:val="single" w:color="CCCCCC" w:sz="4"/>
            </w:tcBorders>
            <w:shd w:fill="FFFFFF" w:color="auto" w:val="clear"/>
            <w:tcMar>
              <w:top w:type="dxa" w:w="60"/>
              <w:left w:type="dxa" w:w="120"/>
              <w:bottom w:type="dxa" w:w="60"/>
              <w:right w:type="dxa" w:w="80"/>
            </w:tcMar>
          </w:tcPr>
          <w:p>
            <w:r>
              <w:rPr>
                <w:rFonts w:ascii="Arial" w:cs="Arial" w:eastAsia="Arial" w:hAnsi="Arial"/>
                <w:color w:val="666666"/>
                <w:sz w:val="18"/>
                <w:szCs w:val="18"/>
              </w:rPr>
              <w:t xml:space="preserve">Noon</w:t>
            </w:r>
          </w:p>
        </w:tc>
        <w:tc>
          <w:tcPr>
            <w:tcW w:type="dxa" w:w="7680"/>
            <w:tcBorders>
              <w:top w:val="single" w:color="CCCCCC" w:sz="4"/>
              <w:left w:val="single" w:color="CCCCCC" w:sz="4"/>
              <w:bottom w:val="single" w:color="CCCCCC" w:sz="4"/>
              <w:right w:val="single" w:color="CCCCCC" w:sz="4"/>
            </w:tcBorders>
            <w:shd w:fill="FFFFFF" w:color="auto" w:val="clear"/>
            <w:tcMar>
              <w:top w:type="dxa" w:w="60"/>
              <w:left w:type="dxa" w:w="80"/>
              <w:bottom w:type="dxa" w:w="60"/>
              <w:right w:type="dxa" w:w="120"/>
            </w:tcMar>
          </w:tcPr>
          <w:p>
            <w:r>
              <w:rPr>
                <w:rFonts w:ascii="Arial" w:cs="Arial" w:eastAsia="Arial" w:hAnsi="Arial"/>
                <w:b/>
                <w:bCs/>
                <w:color w:val="1A1A2E"/>
                <w:sz w:val="19"/>
                <w:szCs w:val="19"/>
              </w:rPr>
              <w:t xml:space="preserve">Convention Convenes</w:t>
            </w:r>
          </w:p>
          <w:p>
            <w:pPr>
              <w:spacing w:before="20"/>
            </w:pPr>
            <w:r>
              <w:rPr>
                <w:rFonts w:ascii="Arial" w:cs="Arial" w:eastAsia="Arial" w:hAnsi="Arial"/>
                <w:i/>
                <w:iCs/>
                <w:color w:val="666666"/>
                <w:sz w:val="17"/>
                <w:szCs w:val="17"/>
              </w:rPr>
              <w:t xml:space="preserve">Business Sessions • Educational Breakouts • Entrepreneur Avenue Opens</w:t>
            </w:r>
          </w:p>
        </w:tc>
      </w:tr>
      <w:tr>
        <w:tc>
          <w:tcPr>
            <w:tcW w:type="dxa" w:w="1680"/>
            <w:tcBorders>
              <w:top w:val="single" w:color="CCCCCC" w:sz="4"/>
              <w:left w:val="single" w:color="CCCCCC" w:sz="4"/>
              <w:bottom w:val="single" w:color="CCCCCC" w:sz="4"/>
              <w:right w:val="single" w:color="CCCCCC" w:sz="4"/>
            </w:tcBorders>
            <w:shd w:fill="E6F0FA" w:color="auto" w:val="clear"/>
            <w:tcMar>
              <w:top w:type="dxa" w:w="60"/>
              <w:left w:type="dxa" w:w="120"/>
              <w:bottom w:type="dxa" w:w="60"/>
              <w:right w:type="dxa" w:w="80"/>
            </w:tcMar>
          </w:tcPr>
          <w:p>
            <w:r>
              <w:rPr>
                <w:rFonts w:ascii="Arial" w:cs="Arial" w:eastAsia="Arial" w:hAnsi="Arial"/>
                <w:color w:val="666666"/>
                <w:sz w:val="18"/>
                <w:szCs w:val="18"/>
              </w:rPr>
              <w:t xml:space="preserve">2:30 PM</w:t>
            </w:r>
          </w:p>
        </w:tc>
        <w:tc>
          <w:tcPr>
            <w:tcW w:type="dxa" w:w="7680"/>
            <w:tcBorders>
              <w:top w:val="single" w:color="CCCCCC" w:sz="4"/>
              <w:left w:val="single" w:color="CCCCCC" w:sz="4"/>
              <w:bottom w:val="single" w:color="CCCCCC" w:sz="4"/>
              <w:right w:val="single" w:color="CCCCCC" w:sz="4"/>
            </w:tcBorders>
            <w:shd w:fill="E6F0FA" w:color="auto" w:val="clear"/>
            <w:tcMar>
              <w:top w:type="dxa" w:w="60"/>
              <w:left w:type="dxa" w:w="80"/>
              <w:bottom w:type="dxa" w:w="60"/>
              <w:right w:type="dxa" w:w="120"/>
            </w:tcMar>
          </w:tcPr>
          <w:p>
            <w:r>
              <w:rPr>
                <w:rFonts w:ascii="Arial" w:cs="Arial" w:eastAsia="Arial" w:hAnsi="Arial"/>
                <w:b w:val="false"/>
                <w:bCs w:val="false"/>
                <w:color w:val="1A1A2E"/>
                <w:sz w:val="19"/>
                <w:szCs w:val="19"/>
              </w:rPr>
              <w:t xml:space="preserve">Breakout Sessions</w:t>
            </w:r>
          </w:p>
          <w:p>
            <w:pPr>
              <w:spacing w:before="20"/>
            </w:pPr>
            <w:r>
              <w:rPr>
                <w:rFonts w:ascii="Arial" w:cs="Arial" w:eastAsia="Arial" w:hAnsi="Arial"/>
                <w:i/>
                <w:iCs/>
                <w:color w:val="666666"/>
                <w:sz w:val="17"/>
                <w:szCs w:val="17"/>
              </w:rPr>
              <w:t xml:space="preserve">AI • ELC in Action • Insurance Education • Treasurer's Office Session</w:t>
            </w:r>
          </w:p>
        </w:tc>
      </w:tr>
      <w:tr>
        <w:tc>
          <w:tcPr>
            <w:tcW w:type="dxa" w:w="1680"/>
            <w:tcBorders>
              <w:top w:val="single" w:color="CCCCCC" w:sz="4"/>
              <w:left w:val="single" w:color="CCCCCC" w:sz="4"/>
              <w:bottom w:val="single" w:color="CCCCCC" w:sz="4"/>
              <w:right w:val="single" w:color="CCCCCC" w:sz="4"/>
            </w:tcBorders>
            <w:shd w:fill="FFFFFF" w:color="auto" w:val="clear"/>
            <w:tcMar>
              <w:top w:type="dxa" w:w="60"/>
              <w:left w:type="dxa" w:w="120"/>
              <w:bottom w:type="dxa" w:w="60"/>
              <w:right w:type="dxa" w:w="80"/>
            </w:tcMar>
          </w:tcPr>
          <w:p>
            <w:r>
              <w:rPr>
                <w:rFonts w:ascii="Arial" w:cs="Arial" w:eastAsia="Arial" w:hAnsi="Arial"/>
                <w:color w:val="666666"/>
                <w:sz w:val="18"/>
                <w:szCs w:val="18"/>
              </w:rPr>
              <w:t xml:space="preserve">7:00 PM</w:t>
            </w:r>
          </w:p>
        </w:tc>
        <w:tc>
          <w:tcPr>
            <w:tcW w:type="dxa" w:w="7680"/>
            <w:tcBorders>
              <w:top w:val="single" w:color="CCCCCC" w:sz="4"/>
              <w:left w:val="single" w:color="CCCCCC" w:sz="4"/>
              <w:bottom w:val="single" w:color="CCCCCC" w:sz="4"/>
              <w:right w:val="single" w:color="CCCCCC" w:sz="4"/>
            </w:tcBorders>
            <w:shd w:fill="FFFFFF" w:color="auto" w:val="clear"/>
            <w:tcMar>
              <w:top w:type="dxa" w:w="60"/>
              <w:left w:type="dxa" w:w="80"/>
              <w:bottom w:type="dxa" w:w="60"/>
              <w:right w:type="dxa" w:w="120"/>
            </w:tcMar>
          </w:tcPr>
          <w:p>
            <w:r>
              <w:rPr>
                <w:rFonts w:ascii="Arial" w:cs="Arial" w:eastAsia="Arial" w:hAnsi="Arial"/>
                <w:b/>
                <w:bCs/>
                <w:color w:val="1A1A2E"/>
                <w:sz w:val="19"/>
                <w:szCs w:val="19"/>
              </w:rPr>
              <w:t xml:space="preserve">Gospel Explosion</w:t>
            </w:r>
          </w:p>
          <w:p>
            <w:pPr>
              <w:spacing w:before="20"/>
            </w:pPr>
            <w:r>
              <w:rPr>
                <w:rFonts w:ascii="Arial" w:cs="Arial" w:eastAsia="Arial" w:hAnsi="Arial"/>
                <w:i/>
                <w:iCs/>
                <w:color w:val="666666"/>
                <w:sz w:val="17"/>
                <w:szCs w:val="17"/>
              </w:rPr>
              <w:t xml:space="preserve">Guilford Ballroom • Veronica Evans Ministries</w:t>
            </w:r>
          </w:p>
        </w:tc>
      </w:tr>
      <w:tr>
        <w:tc>
          <w:tcPr>
            <w:tcW w:type="dxa" w:w="1680"/>
            <w:tcBorders>
              <w:top w:val="single" w:color="CCCCCC" w:sz="4"/>
              <w:left w:val="single" w:color="CCCCCC" w:sz="4"/>
              <w:bottom w:val="single" w:color="CCCCCC" w:sz="4"/>
              <w:right w:val="single" w:color="CCCCCC" w:sz="4"/>
            </w:tcBorders>
            <w:shd w:fill="E6F0FA" w:color="auto" w:val="clear"/>
            <w:tcMar>
              <w:top w:type="dxa" w:w="60"/>
              <w:left w:type="dxa" w:w="120"/>
              <w:bottom w:type="dxa" w:w="60"/>
              <w:right w:type="dxa" w:w="80"/>
            </w:tcMar>
          </w:tcPr>
          <w:p>
            <w:r>
              <w:rPr>
                <w:rFonts w:ascii="Arial" w:cs="Arial" w:eastAsia="Arial" w:hAnsi="Arial"/>
                <w:color w:val="666666"/>
                <w:sz w:val="18"/>
                <w:szCs w:val="18"/>
              </w:rPr>
              <w:t xml:space="preserve">8:00 PM</w:t>
            </w:r>
          </w:p>
        </w:tc>
        <w:tc>
          <w:tcPr>
            <w:tcW w:type="dxa" w:w="7680"/>
            <w:tcBorders>
              <w:top w:val="single" w:color="CCCCCC" w:sz="4"/>
              <w:left w:val="single" w:color="CCCCCC" w:sz="4"/>
              <w:bottom w:val="single" w:color="CCCCCC" w:sz="4"/>
              <w:right w:val="single" w:color="CCCCCC" w:sz="4"/>
            </w:tcBorders>
            <w:shd w:fill="E6F0FA" w:color="auto" w:val="clear"/>
            <w:tcMar>
              <w:top w:type="dxa" w:w="60"/>
              <w:left w:type="dxa" w:w="80"/>
              <w:bottom w:type="dxa" w:w="60"/>
              <w:right w:type="dxa" w:w="120"/>
            </w:tcMar>
          </w:tcPr>
          <w:p>
            <w:r>
              <w:rPr>
                <w:rFonts w:ascii="Arial" w:cs="Arial" w:eastAsia="Arial" w:hAnsi="Arial"/>
                <w:b w:val="false"/>
                <w:bCs w:val="false"/>
                <w:color w:val="1A1A2E"/>
                <w:sz w:val="19"/>
                <w:szCs w:val="19"/>
              </w:rPr>
              <w:t xml:space="preserve">ELC Game Night</w:t>
            </w:r>
          </w:p>
          <w:p>
            <w:pPr>
              <w:spacing w:before="20"/>
            </w:pPr>
            <w:r>
              <w:rPr>
                <w:rFonts w:ascii="Arial" w:cs="Arial" w:eastAsia="Arial" w:hAnsi="Arial"/>
                <w:i/>
                <w:iCs/>
                <w:color w:val="666666"/>
                <w:sz w:val="17"/>
                <w:szCs w:val="17"/>
              </w:rPr>
              <w:t xml:space="preserve">Imperial Ballroom • Sports attire encouraged!</w:t>
            </w:r>
          </w:p>
        </w:tc>
      </w:tr>
    </w:tbl>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7680"/>
      </w:tblGrid>
      <w:tr>
        <w:tc>
          <w:tcPr>
            <w:gridSpan w:val="2"/>
            <w:tcBorders>
              <w:top w:val="none" w:color="FFFFFF" w:sz="0"/>
              <w:left w:val="none" w:color="FFFFFF" w:sz="0"/>
              <w:bottom w:val="none" w:color="FFFFFF" w:sz="0"/>
              <w:right w:val="none" w:color="FFFFFF" w:sz="0"/>
            </w:tcBorders>
            <w:shd w:fill="005EB8" w:color="auto" w:val="clear"/>
            <w:tcMar>
              <w:top w:type="dxa" w:w="60"/>
              <w:left w:type="dxa" w:w="120"/>
              <w:bottom w:type="dxa" w:w="60"/>
              <w:right w:type="dxa" w:w="120"/>
            </w:tcMar>
          </w:tcPr>
          <w:p>
            <w:r>
              <w:rPr>
                <w:rFonts w:ascii="Arial" w:cs="Arial" w:eastAsia="Arial" w:hAnsi="Arial"/>
                <w:b/>
                <w:bCs/>
                <w:color w:val="FFFFFF"/>
                <w:sz w:val="20"/>
                <w:szCs w:val="20"/>
              </w:rPr>
              <w:t xml:space="preserve">Friday, September 11</w:t>
            </w:r>
          </w:p>
        </w:tc>
      </w:tr>
      <w:tr>
        <w:tc>
          <w:tcPr>
            <w:tcW w:type="dxa" w:w="1680"/>
            <w:tcBorders>
              <w:top w:val="single" w:color="CCCCCC" w:sz="4"/>
              <w:left w:val="single" w:color="CCCCCC" w:sz="4"/>
              <w:bottom w:val="single" w:color="CCCCCC" w:sz="4"/>
              <w:right w:val="single" w:color="CCCCCC" w:sz="4"/>
            </w:tcBorders>
            <w:shd w:fill="E6F0FA" w:color="auto" w:val="clear"/>
            <w:tcMar>
              <w:top w:type="dxa" w:w="60"/>
              <w:left w:type="dxa" w:w="120"/>
              <w:bottom w:type="dxa" w:w="60"/>
              <w:right w:type="dxa" w:w="80"/>
            </w:tcMar>
          </w:tcPr>
          <w:p>
            <w:r>
              <w:rPr>
                <w:rFonts w:ascii="Arial" w:cs="Arial" w:eastAsia="Arial" w:hAnsi="Arial"/>
                <w:color w:val="666666"/>
                <w:sz w:val="18"/>
                <w:szCs w:val="18"/>
              </w:rPr>
              <w:t xml:space="preserve">8:30 AM</w:t>
            </w:r>
          </w:p>
        </w:tc>
        <w:tc>
          <w:tcPr>
            <w:tcW w:type="dxa" w:w="7680"/>
            <w:tcBorders>
              <w:top w:val="single" w:color="CCCCCC" w:sz="4"/>
              <w:left w:val="single" w:color="CCCCCC" w:sz="4"/>
              <w:bottom w:val="single" w:color="CCCCCC" w:sz="4"/>
              <w:right w:val="single" w:color="CCCCCC" w:sz="4"/>
            </w:tcBorders>
            <w:shd w:fill="E6F0FA" w:color="auto" w:val="clear"/>
            <w:tcMar>
              <w:top w:type="dxa" w:w="60"/>
              <w:left w:type="dxa" w:w="80"/>
              <w:bottom w:type="dxa" w:w="60"/>
              <w:right w:type="dxa" w:w="120"/>
            </w:tcMar>
          </w:tcPr>
          <w:p>
            <w:r>
              <w:rPr>
                <w:rFonts w:ascii="Arial" w:cs="Arial" w:eastAsia="Arial" w:hAnsi="Arial"/>
                <w:b/>
                <w:bCs/>
                <w:color w:val="1A1A2E"/>
                <w:sz w:val="19"/>
                <w:szCs w:val="19"/>
              </w:rPr>
              <w:t xml:space="preserve">Convention Business</w:t>
            </w:r>
          </w:p>
          <w:p>
            <w:pPr>
              <w:spacing w:before="20"/>
            </w:pPr>
            <w:r>
              <w:rPr>
                <w:rFonts w:ascii="Arial" w:cs="Arial" w:eastAsia="Arial" w:hAnsi="Arial"/>
                <w:i/>
                <w:iCs/>
                <w:color w:val="666666"/>
                <w:sz w:val="17"/>
                <w:szCs w:val="17"/>
              </w:rPr>
              <w:t xml:space="preserve">Business Sessions • Educational Breakouts</w:t>
            </w:r>
          </w:p>
        </w:tc>
      </w:tr>
      <w:tr>
        <w:tc>
          <w:tcPr>
            <w:tcW w:type="dxa" w:w="1680"/>
            <w:tcBorders>
              <w:top w:val="single" w:color="CCCCCC" w:sz="4"/>
              <w:left w:val="single" w:color="CCCCCC" w:sz="4"/>
              <w:bottom w:val="single" w:color="CCCCCC" w:sz="4"/>
              <w:right w:val="single" w:color="CCCCCC" w:sz="4"/>
            </w:tcBorders>
            <w:shd w:fill="FFFFFF" w:color="auto" w:val="clear"/>
            <w:tcMar>
              <w:top w:type="dxa" w:w="60"/>
              <w:left w:type="dxa" w:w="120"/>
              <w:bottom w:type="dxa" w:w="60"/>
              <w:right w:type="dxa" w:w="80"/>
            </w:tcMar>
          </w:tcPr>
          <w:p>
            <w:r>
              <w:rPr>
                <w:rFonts w:ascii="Arial" w:cs="Arial" w:eastAsia="Arial" w:hAnsi="Arial"/>
                <w:color w:val="666666"/>
                <w:sz w:val="18"/>
                <w:szCs w:val="18"/>
              </w:rPr>
              <w:t xml:space="preserve">2:45 PM</w:t>
            </w:r>
          </w:p>
        </w:tc>
        <w:tc>
          <w:tcPr>
            <w:tcW w:type="dxa" w:w="7680"/>
            <w:tcBorders>
              <w:top w:val="single" w:color="CCCCCC" w:sz="4"/>
              <w:left w:val="single" w:color="CCCCCC" w:sz="4"/>
              <w:bottom w:val="single" w:color="CCCCCC" w:sz="4"/>
              <w:right w:val="single" w:color="CCCCCC" w:sz="4"/>
            </w:tcBorders>
            <w:shd w:fill="FFFFFF" w:color="auto" w:val="clear"/>
            <w:tcMar>
              <w:top w:type="dxa" w:w="60"/>
              <w:left w:type="dxa" w:w="80"/>
              <w:bottom w:type="dxa" w:w="60"/>
              <w:right w:type="dxa" w:w="120"/>
            </w:tcMar>
          </w:tcPr>
          <w:p>
            <w:r>
              <w:rPr>
                <w:rFonts w:ascii="Arial" w:cs="Arial" w:eastAsia="Arial" w:hAnsi="Arial"/>
                <w:b w:val="false"/>
                <w:bCs w:val="false"/>
                <w:color w:val="1A1A2E"/>
                <w:sz w:val="19"/>
                <w:szCs w:val="19"/>
              </w:rPr>
              <w:t xml:space="preserve">Breakout Sessions</w:t>
            </w:r>
          </w:p>
          <w:p>
            <w:pPr>
              <w:spacing w:before="20"/>
            </w:pPr>
            <w:r>
              <w:rPr>
                <w:rFonts w:ascii="Arial" w:cs="Arial" w:eastAsia="Arial" w:hAnsi="Arial"/>
                <w:i/>
                <w:iCs/>
                <w:color w:val="666666"/>
                <w:sz w:val="17"/>
                <w:szCs w:val="17"/>
              </w:rPr>
              <w:t xml:space="preserve">AI • ELC in Action • Insurance Education • Treasurer's Office Session</w:t>
            </w:r>
          </w:p>
        </w:tc>
      </w:tr>
      <w:tr>
        <w:tc>
          <w:tcPr>
            <w:tcW w:type="dxa" w:w="1680"/>
            <w:tcBorders>
              <w:top w:val="single" w:color="CCCCCC" w:sz="4"/>
              <w:left w:val="single" w:color="CCCCCC" w:sz="4"/>
              <w:bottom w:val="single" w:color="CCCCCC" w:sz="4"/>
              <w:right w:val="single" w:color="CCCCCC" w:sz="4"/>
            </w:tcBorders>
            <w:shd w:fill="E6F0FA" w:color="auto" w:val="clear"/>
            <w:tcMar>
              <w:top w:type="dxa" w:w="60"/>
              <w:left w:type="dxa" w:w="120"/>
              <w:bottom w:type="dxa" w:w="60"/>
              <w:right w:type="dxa" w:w="80"/>
            </w:tcMar>
          </w:tcPr>
          <w:p>
            <w:r>
              <w:rPr>
                <w:rFonts w:ascii="Arial" w:cs="Arial" w:eastAsia="Arial" w:hAnsi="Arial"/>
                <w:color w:val="666666"/>
                <w:sz w:val="18"/>
                <w:szCs w:val="18"/>
              </w:rPr>
              <w:t xml:space="preserve">5:30 PM</w:t>
            </w:r>
          </w:p>
        </w:tc>
        <w:tc>
          <w:tcPr>
            <w:tcW w:type="dxa" w:w="7680"/>
            <w:tcBorders>
              <w:top w:val="single" w:color="CCCCCC" w:sz="4"/>
              <w:left w:val="single" w:color="CCCCCC" w:sz="4"/>
              <w:bottom w:val="single" w:color="CCCCCC" w:sz="4"/>
              <w:right w:val="single" w:color="CCCCCC" w:sz="4"/>
            </w:tcBorders>
            <w:shd w:fill="E6F0FA" w:color="auto" w:val="clear"/>
            <w:tcMar>
              <w:top w:type="dxa" w:w="60"/>
              <w:left w:type="dxa" w:w="80"/>
              <w:bottom w:type="dxa" w:w="60"/>
              <w:right w:type="dxa" w:w="120"/>
            </w:tcMar>
          </w:tcPr>
          <w:p>
            <w:r>
              <w:rPr>
                <w:rFonts w:ascii="Arial" w:cs="Arial" w:eastAsia="Arial" w:hAnsi="Arial"/>
                <w:b/>
                <w:bCs/>
                <w:color w:val="1A1A2E"/>
                <w:sz w:val="19"/>
                <w:szCs w:val="19"/>
              </w:rPr>
              <w:t xml:space="preserve">Chill with the President</w:t>
            </w:r>
          </w:p>
          <w:p>
            <w:pPr>
              <w:spacing w:before="20"/>
            </w:pPr>
            <w:r>
              <w:rPr>
                <w:rFonts w:ascii="Arial" w:cs="Arial" w:eastAsia="Arial" w:hAnsi="Arial"/>
                <w:i/>
                <w:iCs/>
                <w:color w:val="666666"/>
                <w:sz w:val="17"/>
                <w:szCs w:val="17"/>
              </w:rPr>
              <w:t xml:space="preserve">Connection Bar (by the pool)</w:t>
            </w:r>
          </w:p>
        </w:tc>
      </w:tr>
      <w:tr>
        <w:tc>
          <w:tcPr>
            <w:tcW w:type="dxa" w:w="1680"/>
            <w:tcBorders>
              <w:top w:val="single" w:color="CCCCCC" w:sz="4"/>
              <w:left w:val="single" w:color="CCCCCC" w:sz="4"/>
              <w:bottom w:val="single" w:color="CCCCCC" w:sz="4"/>
              <w:right w:val="single" w:color="CCCCCC" w:sz="4"/>
            </w:tcBorders>
            <w:shd w:fill="FFFFFF" w:color="auto" w:val="clear"/>
            <w:tcMar>
              <w:top w:type="dxa" w:w="60"/>
              <w:left w:type="dxa" w:w="120"/>
              <w:bottom w:type="dxa" w:w="60"/>
              <w:right w:type="dxa" w:w="80"/>
            </w:tcMar>
          </w:tcPr>
          <w:p>
            <w:r>
              <w:rPr>
                <w:rFonts w:ascii="Arial" w:cs="Arial" w:eastAsia="Arial" w:hAnsi="Arial"/>
                <w:color w:val="666666"/>
                <w:sz w:val="18"/>
                <w:szCs w:val="18"/>
              </w:rPr>
              <w:t xml:space="preserve">7:00 PM</w:t>
            </w:r>
          </w:p>
        </w:tc>
        <w:tc>
          <w:tcPr>
            <w:tcW w:type="dxa" w:w="7680"/>
            <w:tcBorders>
              <w:top w:val="single" w:color="CCCCCC" w:sz="4"/>
              <w:left w:val="single" w:color="CCCCCC" w:sz="4"/>
              <w:bottom w:val="single" w:color="CCCCCC" w:sz="4"/>
              <w:right w:val="single" w:color="CCCCCC" w:sz="4"/>
            </w:tcBorders>
            <w:shd w:fill="FFFFFF" w:color="auto" w:val="clear"/>
            <w:tcMar>
              <w:top w:type="dxa" w:w="60"/>
              <w:left w:type="dxa" w:w="80"/>
              <w:bottom w:type="dxa" w:w="60"/>
              <w:right w:type="dxa" w:w="120"/>
            </w:tcMar>
          </w:tcPr>
          <w:p>
            <w:r>
              <w:rPr>
                <w:rFonts w:ascii="Arial" w:cs="Arial" w:eastAsia="Arial" w:hAnsi="Arial"/>
                <w:b w:val="false"/>
                <w:bCs w:val="false"/>
                <w:color w:val="1A1A2E"/>
                <w:sz w:val="19"/>
                <w:szCs w:val="19"/>
              </w:rPr>
              <w:t xml:space="preserve">EMPAC Reception</w:t>
            </w:r>
          </w:p>
        </w:tc>
      </w:tr>
    </w:tbl>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7680"/>
      </w:tblGrid>
      <w:tr>
        <w:tc>
          <w:tcPr>
            <w:gridSpan w:val="2"/>
            <w:tcBorders>
              <w:top w:val="none" w:color="FFFFFF" w:sz="0"/>
              <w:left w:val="none" w:color="FFFFFF" w:sz="0"/>
              <w:bottom w:val="none" w:color="FFFFFF" w:sz="0"/>
              <w:right w:val="none" w:color="FFFFFF" w:sz="0"/>
            </w:tcBorders>
            <w:shd w:fill="005EB8" w:color="auto" w:val="clear"/>
            <w:tcMar>
              <w:top w:type="dxa" w:w="60"/>
              <w:left w:type="dxa" w:w="120"/>
              <w:bottom w:type="dxa" w:w="60"/>
              <w:right w:type="dxa" w:w="120"/>
            </w:tcMar>
          </w:tcPr>
          <w:p>
            <w:r>
              <w:rPr>
                <w:rFonts w:ascii="Arial" w:cs="Arial" w:eastAsia="Arial" w:hAnsi="Arial"/>
                <w:b/>
                <w:bCs/>
                <w:color w:val="FFFFFF"/>
                <w:sz w:val="20"/>
                <w:szCs w:val="20"/>
              </w:rPr>
              <w:t xml:space="preserve">Saturday, September 12</w:t>
            </w:r>
          </w:p>
        </w:tc>
      </w:tr>
      <w:tr>
        <w:tc>
          <w:tcPr>
            <w:tcW w:type="dxa" w:w="1680"/>
            <w:tcBorders>
              <w:top w:val="single" w:color="CCCCCC" w:sz="4"/>
              <w:left w:val="single" w:color="CCCCCC" w:sz="4"/>
              <w:bottom w:val="single" w:color="CCCCCC" w:sz="4"/>
              <w:right w:val="single" w:color="CCCCCC" w:sz="4"/>
            </w:tcBorders>
            <w:shd w:fill="E6F0FA" w:color="auto" w:val="clear"/>
            <w:tcMar>
              <w:top w:type="dxa" w:w="60"/>
              <w:left w:type="dxa" w:w="120"/>
              <w:bottom w:type="dxa" w:w="60"/>
              <w:right w:type="dxa" w:w="80"/>
            </w:tcMar>
          </w:tcPr>
          <w:p>
            <w:r>
              <w:rPr>
                <w:rFonts w:ascii="Arial" w:cs="Arial" w:eastAsia="Arial" w:hAnsi="Arial"/>
                <w:color w:val="666666"/>
                <w:sz w:val="18"/>
                <w:szCs w:val="18"/>
              </w:rPr>
              <w:t xml:space="preserve">9:00 AM</w:t>
            </w:r>
          </w:p>
        </w:tc>
        <w:tc>
          <w:tcPr>
            <w:tcW w:type="dxa" w:w="7680"/>
            <w:tcBorders>
              <w:top w:val="single" w:color="CCCCCC" w:sz="4"/>
              <w:left w:val="single" w:color="CCCCCC" w:sz="4"/>
              <w:bottom w:val="single" w:color="CCCCCC" w:sz="4"/>
              <w:right w:val="single" w:color="CCCCCC" w:sz="4"/>
            </w:tcBorders>
            <w:shd w:fill="E6F0FA" w:color="auto" w:val="clear"/>
            <w:tcMar>
              <w:top w:type="dxa" w:w="60"/>
              <w:left w:type="dxa" w:w="80"/>
              <w:bottom w:type="dxa" w:w="60"/>
              <w:right w:type="dxa" w:w="120"/>
            </w:tcMar>
          </w:tcPr>
          <w:p>
            <w:r>
              <w:rPr>
                <w:rFonts w:ascii="Arial" w:cs="Arial" w:eastAsia="Arial" w:hAnsi="Arial"/>
                <w:b/>
                <w:bCs/>
                <w:color w:val="1A1A2E"/>
                <w:sz w:val="19"/>
                <w:szCs w:val="19"/>
              </w:rPr>
              <w:t xml:space="preserve">Convention Business</w:t>
            </w:r>
          </w:p>
          <w:p>
            <w:pPr>
              <w:spacing w:before="20"/>
            </w:pPr>
            <w:r>
              <w:rPr>
                <w:rFonts w:ascii="Arial" w:cs="Arial" w:eastAsia="Arial" w:hAnsi="Arial"/>
                <w:i/>
                <w:iCs/>
                <w:color w:val="666666"/>
                <w:sz w:val="17"/>
                <w:szCs w:val="17"/>
              </w:rPr>
              <w:t xml:space="preserve">Business Sessions • Awards Presentations</w:t>
            </w:r>
          </w:p>
        </w:tc>
      </w:tr>
      <w:tr>
        <w:tc>
          <w:tcPr>
            <w:tcW w:type="dxa" w:w="1680"/>
            <w:tcBorders>
              <w:top w:val="single" w:color="CCCCCC" w:sz="4"/>
              <w:left w:val="single" w:color="CCCCCC" w:sz="4"/>
              <w:bottom w:val="single" w:color="CCCCCC" w:sz="4"/>
              <w:right w:val="single" w:color="CCCCCC" w:sz="4"/>
            </w:tcBorders>
            <w:shd w:fill="FFFFFF" w:color="auto" w:val="clear"/>
            <w:tcMar>
              <w:top w:type="dxa" w:w="60"/>
              <w:left w:type="dxa" w:w="120"/>
              <w:bottom w:type="dxa" w:w="60"/>
              <w:right w:type="dxa" w:w="80"/>
            </w:tcMar>
          </w:tcPr>
          <w:p>
            <w:r>
              <w:rPr>
                <w:rFonts w:ascii="Arial" w:cs="Arial" w:eastAsia="Arial" w:hAnsi="Arial"/>
                <w:color w:val="666666"/>
                <w:sz w:val="18"/>
                <w:szCs w:val="18"/>
              </w:rPr>
              <w:t xml:space="preserve">11:30 AM</w:t>
            </w:r>
          </w:p>
        </w:tc>
        <w:tc>
          <w:tcPr>
            <w:tcW w:type="dxa" w:w="7680"/>
            <w:tcBorders>
              <w:top w:val="single" w:color="CCCCCC" w:sz="4"/>
              <w:left w:val="single" w:color="CCCCCC" w:sz="4"/>
              <w:bottom w:val="single" w:color="CCCCCC" w:sz="4"/>
              <w:right w:val="single" w:color="CCCCCC" w:sz="4"/>
            </w:tcBorders>
            <w:shd w:fill="FFFFFF" w:color="auto" w:val="clear"/>
            <w:tcMar>
              <w:top w:type="dxa" w:w="60"/>
              <w:left w:type="dxa" w:w="80"/>
              <w:bottom w:type="dxa" w:w="60"/>
              <w:right w:type="dxa" w:w="120"/>
            </w:tcMar>
          </w:tcPr>
          <w:p>
            <w:r>
              <w:rPr>
                <w:rFonts w:ascii="Arial" w:cs="Arial" w:eastAsia="Arial" w:hAnsi="Arial"/>
                <w:b w:val="false"/>
                <w:bCs w:val="false"/>
                <w:color w:val="1A1A2E"/>
                <w:sz w:val="19"/>
                <w:szCs w:val="19"/>
              </w:rPr>
              <w:t xml:space="preserve">Past Presidents Luncheon</w:t>
            </w:r>
          </w:p>
        </w:tc>
      </w:tr>
      <w:tr>
        <w:tc>
          <w:tcPr>
            <w:tcW w:type="dxa" w:w="1680"/>
            <w:tcBorders>
              <w:top w:val="single" w:color="CCCCCC" w:sz="4"/>
              <w:left w:val="single" w:color="CCCCCC" w:sz="4"/>
              <w:bottom w:val="single" w:color="CCCCCC" w:sz="4"/>
              <w:right w:val="single" w:color="CCCCCC" w:sz="4"/>
            </w:tcBorders>
            <w:shd w:fill="E6F0FA" w:color="auto" w:val="clear"/>
            <w:tcMar>
              <w:top w:type="dxa" w:w="60"/>
              <w:left w:type="dxa" w:w="120"/>
              <w:bottom w:type="dxa" w:w="60"/>
              <w:right w:type="dxa" w:w="80"/>
            </w:tcMar>
          </w:tcPr>
          <w:p>
            <w:r>
              <w:rPr>
                <w:rFonts w:ascii="Arial" w:cs="Arial" w:eastAsia="Arial" w:hAnsi="Arial"/>
                <w:color w:val="666666"/>
                <w:sz w:val="18"/>
                <w:szCs w:val="18"/>
              </w:rPr>
              <w:t xml:space="preserve">All Day</w:t>
            </w:r>
          </w:p>
        </w:tc>
        <w:tc>
          <w:tcPr>
            <w:tcW w:type="dxa" w:w="7680"/>
            <w:tcBorders>
              <w:top w:val="single" w:color="CCCCCC" w:sz="4"/>
              <w:left w:val="single" w:color="CCCCCC" w:sz="4"/>
              <w:bottom w:val="single" w:color="CCCCCC" w:sz="4"/>
              <w:right w:val="single" w:color="CCCCCC" w:sz="4"/>
            </w:tcBorders>
            <w:shd w:fill="E6F0FA" w:color="auto" w:val="clear"/>
            <w:tcMar>
              <w:top w:type="dxa" w:w="60"/>
              <w:left w:type="dxa" w:w="80"/>
              <w:bottom w:type="dxa" w:w="60"/>
              <w:right w:type="dxa" w:w="120"/>
            </w:tcMar>
          </w:tcPr>
          <w:p>
            <w:r>
              <w:rPr>
                <w:rFonts w:ascii="Arial" w:cs="Arial" w:eastAsia="Arial" w:hAnsi="Arial"/>
                <w:b w:val="false"/>
                <w:bCs w:val="false"/>
                <w:color w:val="1A1A2E"/>
                <w:sz w:val="19"/>
                <w:szCs w:val="19"/>
              </w:rPr>
              <w:t xml:space="preserve">Rep Your Region Competition</w:t>
            </w:r>
          </w:p>
        </w:tc>
      </w:tr>
      <w:tr>
        <w:tc>
          <w:tcPr>
            <w:tcW w:type="dxa" w:w="1680"/>
            <w:tcBorders>
              <w:top w:val="single" w:color="CCCCCC" w:sz="4"/>
              <w:left w:val="single" w:color="CCCCCC" w:sz="4"/>
              <w:bottom w:val="single" w:color="CCCCCC" w:sz="4"/>
              <w:right w:val="single" w:color="CCCCCC" w:sz="4"/>
            </w:tcBorders>
            <w:shd w:fill="FFFFFF" w:color="auto" w:val="clear"/>
            <w:tcMar>
              <w:top w:type="dxa" w:w="60"/>
              <w:left w:type="dxa" w:w="120"/>
              <w:bottom w:type="dxa" w:w="60"/>
              <w:right w:type="dxa" w:w="80"/>
            </w:tcMar>
          </w:tcPr>
          <w:p>
            <w:r>
              <w:rPr>
                <w:rFonts w:ascii="Arial" w:cs="Arial" w:eastAsia="Arial" w:hAnsi="Arial"/>
                <w:color w:val="666666"/>
                <w:sz w:val="18"/>
                <w:szCs w:val="18"/>
              </w:rPr>
              <w:t xml:space="preserve">7:00 PM</w:t>
            </w:r>
          </w:p>
        </w:tc>
        <w:tc>
          <w:tcPr>
            <w:tcW w:type="dxa" w:w="7680"/>
            <w:tcBorders>
              <w:top w:val="single" w:color="CCCCCC" w:sz="4"/>
              <w:left w:val="single" w:color="CCCCCC" w:sz="4"/>
              <w:bottom w:val="single" w:color="CCCCCC" w:sz="4"/>
              <w:right w:val="single" w:color="CCCCCC" w:sz="4"/>
            </w:tcBorders>
            <w:shd w:fill="FFFFFF" w:color="auto" w:val="clear"/>
            <w:tcMar>
              <w:top w:type="dxa" w:w="60"/>
              <w:left w:type="dxa" w:w="80"/>
              <w:bottom w:type="dxa" w:w="60"/>
              <w:right w:type="dxa" w:w="120"/>
            </w:tcMar>
          </w:tcPr>
          <w:p>
            <w:r>
              <w:rPr>
                <w:rFonts w:ascii="Arial" w:cs="Arial" w:eastAsia="Arial" w:hAnsi="Arial"/>
                <w:b/>
                <w:bCs/>
                <w:color w:val="1A1A2E"/>
                <w:sz w:val="19"/>
                <w:szCs w:val="19"/>
              </w:rPr>
              <w:t xml:space="preserve">Awards Banquet</w:t>
            </w:r>
          </w:p>
          <w:p>
            <w:pPr>
              <w:spacing w:before="20"/>
            </w:pPr>
            <w:r>
              <w:rPr>
                <w:rFonts w:ascii="Arial" w:cs="Arial" w:eastAsia="Arial" w:hAnsi="Arial"/>
                <w:i/>
                <w:iCs/>
                <w:color w:val="666666"/>
                <w:sz w:val="17"/>
                <w:szCs w:val="17"/>
              </w:rPr>
              <w:t xml:space="preserve">A Night to Shine — Illuminating the Path Ahead • Semi-formal, sparkly, dressed to shine</w:t>
            </w:r>
          </w:p>
        </w:tc>
      </w:tr>
    </w:tbl>
    <w:p>
      <w:pPr>
        <w:spacing w:after="0" w:before="100"/>
      </w:pPr>
      <w:r>
        <w:t xml:space="preserve"/>
      </w:r>
    </w:p>
    <w:p>
      <w:pPr>
        <w:pBdr>
          <w:bottom w:val="single" w:color="00A499" w:sz="12" w:space="4"/>
        </w:pBdr>
        <w:spacing w:after="80" w:before="220"/>
      </w:pPr>
      <w:r>
        <w:rPr>
          <w:rFonts w:ascii="Arial" w:cs="Arial" w:eastAsia="Arial" w:hAnsi="Arial"/>
          <w:b/>
          <w:bCs/>
          <w:color w:val="00A499"/>
          <w:sz w:val="24"/>
          <w:szCs w:val="24"/>
        </w:rPr>
        <w:t xml:space="preserve">EDUCATIONAL BREAKOUT SESSIONS</w:t>
      </w:r>
    </w:p>
    <w:p>
      <w:pPr>
        <w:spacing w:after="80" w:before="60"/>
        <w:jc w:val="left"/>
      </w:pPr>
      <w:r>
        <w:rPr>
          <w:rFonts w:ascii="Arial" w:cs="Arial" w:eastAsia="Arial" w:hAnsi="Arial"/>
          <w:b w:val="false"/>
          <w:bCs w:val="false"/>
          <w:i/>
          <w:iCs/>
          <w:color w:val="666666"/>
          <w:sz w:val="20"/>
          <w:szCs w:val="20"/>
        </w:rPr>
        <w:t xml:space="preserve">Sessions are held Thursday at 2:30 PM and Friday at 2:45 PM. Locations will be in your convention folder.</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Borders>
              <w:top w:val="none" w:color="FFFFFF" w:sz="0"/>
              <w:left w:val="none" w:color="FFFFFF" w:sz="0"/>
              <w:bottom w:val="none" w:color="FFFFFF" w:sz="0"/>
              <w:right w:val="none" w:color="FFFFFF" w:sz="0"/>
            </w:tcBorders>
            <w:shd w:fill="E8F8F7" w:color="auto" w:val="clear"/>
            <w:tcMar>
              <w:top w:type="dxa" w:w="80"/>
              <w:left w:type="dxa" w:w="100"/>
              <w:bottom w:type="dxa" w:w="80"/>
              <w:right w:type="dxa" w:w="60"/>
            </w:tcMar>
            <w:vAlign w:val="center"/>
          </w:tcPr>
          <w:p>
            <w:pPr>
              <w:jc w:val="center"/>
            </w:pPr>
            <w:r>
              <w:rPr>
                <w:rFonts w:ascii="Arial" w:cs="Arial" w:eastAsia="Arial" w:hAnsi="Arial"/>
                <w:sz w:val="24"/>
                <w:szCs w:val="24"/>
              </w:rPr>
              <w:t xml:space="preserve">🤖</w:t>
            </w:r>
          </w:p>
        </w:tc>
        <w:tc>
          <w:tcPr>
            <w:tcBorders>
              <w:top w:val="none" w:color="FFFFFF" w:sz="0"/>
              <w:left w:val="none" w:color="FFFFFF" w:sz="0"/>
              <w:bottom w:val="single" w:color="CCCCCC" w:sz="4"/>
              <w:right w:val="none" w:color="FFFFFF" w:sz="0"/>
            </w:tcBorders>
            <w:shd w:fill="FFFFFF" w:color="auto" w:val="clear"/>
            <w:tcMar>
              <w:top w:type="dxa" w:w="80"/>
              <w:left w:type="dxa" w:w="120"/>
              <w:bottom w:type="dxa" w:w="80"/>
              <w:right w:type="dxa" w:w="120"/>
            </w:tcMar>
          </w:tcPr>
          <w:p>
            <w:r>
              <w:rPr>
                <w:rFonts w:ascii="Arial" w:cs="Arial" w:eastAsia="Arial" w:hAnsi="Arial"/>
                <w:b/>
                <w:bCs/>
                <w:color w:val="1A1A2E"/>
                <w:sz w:val="20"/>
                <w:szCs w:val="20"/>
              </w:rPr>
              <w:t xml:space="preserve">What They’re Not Telling You About AI</w:t>
            </w:r>
          </w:p>
          <w:p>
            <w:pPr>
              <w:spacing w:before="20"/>
            </w:pPr>
            <w:r>
              <w:rPr>
                <w:rFonts w:ascii="Arial" w:cs="Arial" w:eastAsia="Arial" w:hAnsi="Arial"/>
                <w:color w:val="666666"/>
                <w:sz w:val="18"/>
                <w:szCs w:val="18"/>
              </w:rPr>
              <w:t xml:space="preserve">AI is already shaping jobs, benefits, and daily lives of NC state employees. This plain-English session covers how AI works, what tools are worth knowing, and what rapid AI expansion in state government means for workforce levels, accountability, and member protections.</w:t>
            </w:r>
          </w:p>
        </w:tc>
      </w:tr>
    </w:tbl>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Borders>
              <w:top w:val="none" w:color="FFFFFF" w:sz="0"/>
              <w:left w:val="none" w:color="FFFFFF" w:sz="0"/>
              <w:bottom w:val="none" w:color="FFFFFF" w:sz="0"/>
              <w:right w:val="none" w:color="FFFFFF" w:sz="0"/>
            </w:tcBorders>
            <w:shd w:fill="E8F8F7" w:color="auto" w:val="clear"/>
            <w:tcMar>
              <w:top w:type="dxa" w:w="80"/>
              <w:left w:type="dxa" w:w="100"/>
              <w:bottom w:type="dxa" w:w="80"/>
              <w:right w:type="dxa" w:w="60"/>
            </w:tcMar>
            <w:vAlign w:val="center"/>
          </w:tcPr>
          <w:p>
            <w:pPr>
              <w:jc w:val="center"/>
            </w:pPr>
            <w:r>
              <w:rPr>
                <w:rFonts w:ascii="Arial" w:cs="Arial" w:eastAsia="Arial" w:hAnsi="Arial"/>
                <w:sz w:val="24"/>
                <w:szCs w:val="24"/>
              </w:rPr>
              <w:t xml:space="preserve">📈</w:t>
            </w:r>
          </w:p>
        </w:tc>
        <w:tc>
          <w:tcPr>
            <w:tcBorders>
              <w:top w:val="none" w:color="FFFFFF" w:sz="0"/>
              <w:left w:val="none" w:color="FFFFFF" w:sz="0"/>
              <w:bottom w:val="single" w:color="CCCCCC" w:sz="4"/>
              <w:right w:val="none" w:color="FFFFFF" w:sz="0"/>
            </w:tcBorders>
            <w:shd w:fill="FFFFFF" w:color="auto" w:val="clear"/>
            <w:tcMar>
              <w:top w:type="dxa" w:w="80"/>
              <w:left w:type="dxa" w:w="120"/>
              <w:bottom w:type="dxa" w:w="80"/>
              <w:right w:type="dxa" w:w="120"/>
            </w:tcMar>
          </w:tcPr>
          <w:p>
            <w:r>
              <w:rPr>
                <w:rFonts w:ascii="Arial" w:cs="Arial" w:eastAsia="Arial" w:hAnsi="Arial"/>
                <w:b/>
                <w:bCs/>
                <w:color w:val="1A1A2E"/>
                <w:sz w:val="20"/>
                <w:szCs w:val="20"/>
              </w:rPr>
              <w:t xml:space="preserve">State Health Plan Sessions</w:t>
            </w:r>
          </w:p>
          <w:p>
            <w:pPr>
              <w:spacing w:before="20"/>
            </w:pPr>
            <w:r>
              <w:rPr>
                <w:rFonts w:ascii="Arial" w:cs="Arial" w:eastAsia="Arial" w:hAnsi="Arial"/>
                <w:color w:val="666666"/>
                <w:sz w:val="18"/>
                <w:szCs w:val="18"/>
              </w:rPr>
              <w:t xml:space="preserve">Thursday: Active members and retirees on the 70/30 plan — what’s ahead in 2027 including benefit changes and Open Enrollment. Friday: Medicare Advantage Retirees — 2027 benefit changes and Open Enrollment preview.</w:t>
            </w:r>
          </w:p>
        </w:tc>
      </w:tr>
    </w:tbl>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Borders>
              <w:top w:val="none" w:color="FFFFFF" w:sz="0"/>
              <w:left w:val="none" w:color="FFFFFF" w:sz="0"/>
              <w:bottom w:val="none" w:color="FFFFFF" w:sz="0"/>
              <w:right w:val="none" w:color="FFFFFF" w:sz="0"/>
            </w:tcBorders>
            <w:shd w:fill="E8F8F7" w:color="auto" w:val="clear"/>
            <w:tcMar>
              <w:top w:type="dxa" w:w="80"/>
              <w:left w:type="dxa" w:w="100"/>
              <w:bottom w:type="dxa" w:w="80"/>
              <w:right w:type="dxa" w:w="60"/>
            </w:tcMar>
            <w:vAlign w:val="center"/>
          </w:tcPr>
          <w:p>
            <w:pPr>
              <w:jc w:val="center"/>
            </w:pPr>
            <w:r>
              <w:rPr>
                <w:rFonts w:ascii="Arial" w:cs="Arial" w:eastAsia="Arial" w:hAnsi="Arial"/>
                <w:sz w:val="24"/>
                <w:szCs w:val="24"/>
              </w:rPr>
              <w:t xml:space="preserve">✨</w:t>
            </w:r>
          </w:p>
        </w:tc>
        <w:tc>
          <w:tcPr>
            <w:tcBorders>
              <w:top w:val="none" w:color="FFFFFF" w:sz="0"/>
              <w:left w:val="none" w:color="FFFFFF" w:sz="0"/>
              <w:bottom w:val="single" w:color="CCCCCC" w:sz="4"/>
              <w:right w:val="none" w:color="FFFFFF" w:sz="0"/>
            </w:tcBorders>
            <w:shd w:fill="FFFFFF" w:color="auto" w:val="clear"/>
            <w:tcMar>
              <w:top w:type="dxa" w:w="80"/>
              <w:left w:type="dxa" w:w="120"/>
              <w:bottom w:type="dxa" w:w="80"/>
              <w:right w:type="dxa" w:w="120"/>
            </w:tcMar>
          </w:tcPr>
          <w:p>
            <w:r>
              <w:rPr>
                <w:rFonts w:ascii="Arial" w:cs="Arial" w:eastAsia="Arial" w:hAnsi="Arial"/>
                <w:b/>
                <w:bCs/>
                <w:color w:val="1A1A2E"/>
                <w:sz w:val="20"/>
                <w:szCs w:val="20"/>
              </w:rPr>
              <w:t xml:space="preserve">ELC in Action: Strengthening Our Team, Shaping Our Future</w:t>
            </w:r>
          </w:p>
          <w:p>
            <w:pPr>
              <w:spacing w:before="20"/>
            </w:pPr>
            <w:r>
              <w:rPr>
                <w:rFonts w:ascii="Arial" w:cs="Arial" w:eastAsia="Arial" w:hAnsi="Arial"/>
                <w:color w:val="666666"/>
                <w:sz w:val="18"/>
                <w:szCs w:val="18"/>
              </w:rPr>
              <w:t xml:space="preserve">For State ELC Council members and District ELC Chairs only. A dynamic team-building experience designed to strengthen connections, inspire collaboration, and position ELC for continued success.</w:t>
            </w:r>
          </w:p>
        </w:tc>
      </w:tr>
    </w:tbl>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Borders>
              <w:top w:val="none" w:color="FFFFFF" w:sz="0"/>
              <w:left w:val="none" w:color="FFFFFF" w:sz="0"/>
              <w:bottom w:val="none" w:color="FFFFFF" w:sz="0"/>
              <w:right w:val="none" w:color="FFFFFF" w:sz="0"/>
            </w:tcBorders>
            <w:shd w:fill="E8F8F7" w:color="auto" w:val="clear"/>
            <w:tcMar>
              <w:top w:type="dxa" w:w="80"/>
              <w:left w:type="dxa" w:w="100"/>
              <w:bottom w:type="dxa" w:w="80"/>
              <w:right w:type="dxa" w:w="60"/>
            </w:tcMar>
            <w:vAlign w:val="center"/>
          </w:tcPr>
          <w:p>
            <w:pPr>
              <w:jc w:val="center"/>
            </w:pPr>
            <w:r>
              <w:rPr>
                <w:rFonts w:ascii="Arial" w:cs="Arial" w:eastAsia="Arial" w:hAnsi="Arial"/>
                <w:sz w:val="24"/>
                <w:szCs w:val="24"/>
              </w:rPr>
              <w:t xml:space="preserve">🛡️</w:t>
            </w:r>
          </w:p>
        </w:tc>
        <w:tc>
          <w:tcPr>
            <w:tcBorders>
              <w:top w:val="none" w:color="FFFFFF" w:sz="0"/>
              <w:left w:val="none" w:color="FFFFFF" w:sz="0"/>
              <w:bottom w:val="single" w:color="CCCCCC" w:sz="4"/>
              <w:right w:val="none" w:color="FFFFFF" w:sz="0"/>
            </w:tcBorders>
            <w:shd w:fill="FFFFFF" w:color="auto" w:val="clear"/>
            <w:tcMar>
              <w:top w:type="dxa" w:w="80"/>
              <w:left w:type="dxa" w:w="120"/>
              <w:bottom w:type="dxa" w:w="80"/>
              <w:right w:type="dxa" w:w="120"/>
            </w:tcMar>
          </w:tcPr>
          <w:p>
            <w:r>
              <w:rPr>
                <w:rFonts w:ascii="Arial" w:cs="Arial" w:eastAsia="Arial" w:hAnsi="Arial"/>
                <w:b/>
                <w:bCs/>
                <w:color w:val="1A1A2E"/>
                <w:sz w:val="20"/>
                <w:szCs w:val="20"/>
              </w:rPr>
              <w:t xml:space="preserve">Insurance Education</w:t>
            </w:r>
          </w:p>
          <w:p>
            <w:pPr>
              <w:spacing w:before="20"/>
            </w:pPr>
            <w:r>
              <w:rPr>
                <w:rFonts w:ascii="Arial" w:cs="Arial" w:eastAsia="Arial" w:hAnsi="Arial"/>
                <w:color w:val="666666"/>
                <w:sz w:val="18"/>
                <w:szCs w:val="18"/>
              </w:rPr>
              <w:t xml:space="preserve">Learn how to maximize your SEANC membership through affordable insurance options — home, auto, renters, motorcycle, flood, accident, and vehicle repair. Representatives will explain coverage and answer questions.</w:t>
            </w:r>
          </w:p>
        </w:tc>
      </w:tr>
    </w:tbl>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Borders>
              <w:top w:val="none" w:color="FFFFFF" w:sz="0"/>
              <w:left w:val="none" w:color="FFFFFF" w:sz="0"/>
              <w:bottom w:val="none" w:color="FFFFFF" w:sz="0"/>
              <w:right w:val="none" w:color="FFFFFF" w:sz="0"/>
            </w:tcBorders>
            <w:shd w:fill="E8F8F7" w:color="auto" w:val="clear"/>
            <w:tcMar>
              <w:top w:type="dxa" w:w="80"/>
              <w:left w:type="dxa" w:w="100"/>
              <w:bottom w:type="dxa" w:w="80"/>
              <w:right w:type="dxa" w:w="60"/>
            </w:tcMar>
            <w:vAlign w:val="center"/>
          </w:tcPr>
          <w:p>
            <w:pPr>
              <w:jc w:val="center"/>
            </w:pPr>
            <w:r>
              <w:rPr>
                <w:rFonts w:ascii="Arial" w:cs="Arial" w:eastAsia="Arial" w:hAnsi="Arial"/>
                <w:sz w:val="24"/>
                <w:szCs w:val="24"/>
              </w:rPr>
              <w:t xml:space="preserve">🏛️</w:t>
            </w:r>
          </w:p>
        </w:tc>
        <w:tc>
          <w:tcPr>
            <w:tcBorders>
              <w:top w:val="none" w:color="FFFFFF" w:sz="0"/>
              <w:left w:val="none" w:color="FFFFFF" w:sz="0"/>
              <w:bottom w:val="single" w:color="CCCCCC" w:sz="4"/>
              <w:right w:val="none" w:color="FFFFFF" w:sz="0"/>
            </w:tcBorders>
            <w:shd w:fill="FFFFFF" w:color="auto" w:val="clear"/>
            <w:tcMar>
              <w:top w:type="dxa" w:w="80"/>
              <w:left w:type="dxa" w:w="120"/>
              <w:bottom w:type="dxa" w:w="80"/>
              <w:right w:type="dxa" w:w="120"/>
            </w:tcMar>
          </w:tcPr>
          <w:p>
            <w:r>
              <w:rPr>
                <w:rFonts w:ascii="Arial" w:cs="Arial" w:eastAsia="Arial" w:hAnsi="Arial"/>
                <w:b/>
                <w:bCs/>
                <w:color w:val="1A1A2E"/>
                <w:sz w:val="20"/>
                <w:szCs w:val="20"/>
              </w:rPr>
              <w:t xml:space="preserve">Treasurer’s Office Session — Health Care and Retirement</w:t>
            </w:r>
          </w:p>
          <w:p>
            <w:pPr>
              <w:spacing w:before="20"/>
            </w:pPr>
            <w:r>
              <w:rPr>
                <w:rFonts w:ascii="Arial" w:cs="Arial" w:eastAsia="Arial" w:hAnsi="Arial"/>
                <w:color w:val="666666"/>
                <w:sz w:val="18"/>
                <w:szCs w:val="18"/>
              </w:rPr>
              <w:t xml:space="preserve">Important updates on health care and retirement for NC state employees.</w:t>
            </w:r>
          </w:p>
        </w:tc>
      </w:tr>
    </w:tbl>
    <w:p>
      <w:pPr>
        <w:spacing w:after="0" w:before="100"/>
      </w:pPr>
      <w:r>
        <w:t xml:space="preserve"/>
      </w:r>
    </w:p>
    <w:p>
      <w:pPr>
        <w:pBdr>
          <w:bottom w:val="single" w:color="005EB8" w:sz="12" w:space="4"/>
        </w:pBdr>
        <w:spacing w:after="80" w:before="220"/>
      </w:pPr>
      <w:r>
        <w:rPr>
          <w:rFonts w:ascii="Arial" w:cs="Arial" w:eastAsia="Arial" w:hAnsi="Arial"/>
          <w:b/>
          <w:bCs/>
          <w:color w:val="005EB8"/>
          <w:sz w:val="24"/>
          <w:szCs w:val="24"/>
        </w:rPr>
        <w:t xml:space="preserve">SPECIAL EVENTS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Borders>
              <w:top w:val="none" w:color="FFFFFF" w:sz="0"/>
              <w:left w:val="none" w:color="FFFFFF" w:sz="0"/>
              <w:bottom w:val="none" w:color="FFFFFF" w:sz="0"/>
              <w:right w:val="none" w:color="FFFFFF" w:sz="0"/>
            </w:tcBorders>
            <w:shd w:fill="E8F8F7" w:color="auto" w:val="clear"/>
            <w:tcMar>
              <w:top w:type="dxa" w:w="80"/>
              <w:left w:type="dxa" w:w="100"/>
              <w:bottom w:type="dxa" w:w="80"/>
              <w:right w:type="dxa" w:w="60"/>
            </w:tcMar>
            <w:vAlign w:val="center"/>
          </w:tcPr>
          <w:p>
            <w:pPr>
              <w:jc w:val="center"/>
            </w:pPr>
            <w:r>
              <w:rPr>
                <w:rFonts w:ascii="Arial" w:cs="Arial" w:eastAsia="Arial" w:hAnsi="Arial"/>
                <w:sz w:val="24"/>
                <w:szCs w:val="24"/>
              </w:rPr>
              <w:t xml:space="preserve">🎶</w:t>
            </w:r>
          </w:p>
        </w:tc>
        <w:tc>
          <w:tcPr>
            <w:tcBorders>
              <w:top w:val="none" w:color="FFFFFF" w:sz="0"/>
              <w:left w:val="none" w:color="FFFFFF" w:sz="0"/>
              <w:bottom w:val="single" w:color="CCCCCC" w:sz="4"/>
              <w:right w:val="none" w:color="FFFFFF" w:sz="0"/>
            </w:tcBorders>
            <w:shd w:fill="FFFFFF" w:color="auto" w:val="clear"/>
            <w:tcMar>
              <w:top w:type="dxa" w:w="80"/>
              <w:left w:type="dxa" w:w="120"/>
              <w:bottom w:type="dxa" w:w="80"/>
              <w:right w:type="dxa" w:w="120"/>
            </w:tcMar>
          </w:tcPr>
          <w:p>
            <w:r>
              <w:rPr>
                <w:rFonts w:ascii="Arial" w:cs="Arial" w:eastAsia="Arial" w:hAnsi="Arial"/>
                <w:b/>
                <w:bCs/>
                <w:color w:val="1A1A2E"/>
                <w:sz w:val="20"/>
                <w:szCs w:val="20"/>
              </w:rPr>
              <w:t xml:space="preserve">Gospel Explosion</w:t>
            </w:r>
          </w:p>
          <w:p>
            <w:pPr>
              <w:spacing w:before="20"/>
            </w:pPr>
            <w:r>
              <w:rPr>
                <w:rFonts w:ascii="Arial" w:cs="Arial" w:eastAsia="Arial" w:hAnsi="Arial"/>
                <w:color w:val="666666"/>
                <w:sz w:val="18"/>
                <w:szCs w:val="18"/>
              </w:rPr>
              <w:t xml:space="preserve">Thursday, Sept. 10 • 7:00 PM • Guilford Ballroom • Veronica Evans Ministries — Back by Popular Demand!</w:t>
            </w:r>
          </w:p>
        </w:tc>
      </w:tr>
    </w:tbl>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Borders>
              <w:top w:val="none" w:color="FFFFFF" w:sz="0"/>
              <w:left w:val="none" w:color="FFFFFF" w:sz="0"/>
              <w:bottom w:val="none" w:color="FFFFFF" w:sz="0"/>
              <w:right w:val="none" w:color="FFFFFF" w:sz="0"/>
            </w:tcBorders>
            <w:shd w:fill="E8F8F7" w:color="auto" w:val="clear"/>
            <w:tcMar>
              <w:top w:type="dxa" w:w="80"/>
              <w:left w:type="dxa" w:w="100"/>
              <w:bottom w:type="dxa" w:w="80"/>
              <w:right w:type="dxa" w:w="60"/>
            </w:tcMar>
            <w:vAlign w:val="center"/>
          </w:tcPr>
          <w:p>
            <w:pPr>
              <w:jc w:val="center"/>
            </w:pPr>
            <w:r>
              <w:rPr>
                <w:rFonts w:ascii="Arial" w:cs="Arial" w:eastAsia="Arial" w:hAnsi="Arial"/>
                <w:sz w:val="24"/>
                <w:szCs w:val="24"/>
              </w:rPr>
              <w:t xml:space="preserve">🎮</w:t>
            </w:r>
          </w:p>
        </w:tc>
        <w:tc>
          <w:tcPr>
            <w:tcBorders>
              <w:top w:val="none" w:color="FFFFFF" w:sz="0"/>
              <w:left w:val="none" w:color="FFFFFF" w:sz="0"/>
              <w:bottom w:val="single" w:color="CCCCCC" w:sz="4"/>
              <w:right w:val="none" w:color="FFFFFF" w:sz="0"/>
            </w:tcBorders>
            <w:shd w:fill="FFFFFF" w:color="auto" w:val="clear"/>
            <w:tcMar>
              <w:top w:type="dxa" w:w="80"/>
              <w:left w:type="dxa" w:w="120"/>
              <w:bottom w:type="dxa" w:w="80"/>
              <w:right w:type="dxa" w:w="120"/>
            </w:tcMar>
          </w:tcPr>
          <w:p>
            <w:r>
              <w:rPr>
                <w:rFonts w:ascii="Arial" w:cs="Arial" w:eastAsia="Arial" w:hAnsi="Arial"/>
                <w:b/>
                <w:bCs/>
                <w:color w:val="1A1A2E"/>
                <w:sz w:val="20"/>
                <w:szCs w:val="20"/>
              </w:rPr>
              <w:t xml:space="preserve">ELC Game Night</w:t>
            </w:r>
          </w:p>
          <w:p>
            <w:pPr>
              <w:spacing w:before="20"/>
            </w:pPr>
            <w:r>
              <w:rPr>
                <w:rFonts w:ascii="Arial" w:cs="Arial" w:eastAsia="Arial" w:hAnsi="Arial"/>
                <w:color w:val="666666"/>
                <w:sz w:val="18"/>
                <w:szCs w:val="18"/>
              </w:rPr>
              <w:t xml:space="preserve">Thursday, Sept. 10 • 8:00 PM • Imperial Ballroom • SEANC Feud • Finish the Lyrics • Cornhole • Wear your favorite sports team attire!</w:t>
            </w:r>
          </w:p>
        </w:tc>
      </w:tr>
    </w:tbl>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Borders>
              <w:top w:val="none" w:color="FFFFFF" w:sz="0"/>
              <w:left w:val="none" w:color="FFFFFF" w:sz="0"/>
              <w:bottom w:val="none" w:color="FFFFFF" w:sz="0"/>
              <w:right w:val="none" w:color="FFFFFF" w:sz="0"/>
            </w:tcBorders>
            <w:shd w:fill="E8F8F7" w:color="auto" w:val="clear"/>
            <w:tcMar>
              <w:top w:type="dxa" w:w="80"/>
              <w:left w:type="dxa" w:w="100"/>
              <w:bottom w:type="dxa" w:w="80"/>
              <w:right w:type="dxa" w:w="60"/>
            </w:tcMar>
            <w:vAlign w:val="center"/>
          </w:tcPr>
          <w:p>
            <w:pPr>
              <w:jc w:val="center"/>
            </w:pPr>
            <w:r>
              <w:rPr>
                <w:rFonts w:ascii="Arial" w:cs="Arial" w:eastAsia="Arial" w:hAnsi="Arial"/>
                <w:sz w:val="24"/>
                <w:szCs w:val="24"/>
              </w:rPr>
              <w:t xml:space="preserve">☀️</w:t>
            </w:r>
          </w:p>
        </w:tc>
        <w:tc>
          <w:tcPr>
            <w:tcBorders>
              <w:top w:val="none" w:color="FFFFFF" w:sz="0"/>
              <w:left w:val="none" w:color="FFFFFF" w:sz="0"/>
              <w:bottom w:val="single" w:color="CCCCCC" w:sz="4"/>
              <w:right w:val="none" w:color="FFFFFF" w:sz="0"/>
            </w:tcBorders>
            <w:shd w:fill="FFFFFF" w:color="auto" w:val="clear"/>
            <w:tcMar>
              <w:top w:type="dxa" w:w="80"/>
              <w:left w:type="dxa" w:w="120"/>
              <w:bottom w:type="dxa" w:w="80"/>
              <w:right w:type="dxa" w:w="120"/>
            </w:tcMar>
          </w:tcPr>
          <w:p>
            <w:r>
              <w:rPr>
                <w:rFonts w:ascii="Arial" w:cs="Arial" w:eastAsia="Arial" w:hAnsi="Arial"/>
                <w:b/>
                <w:bCs/>
                <w:color w:val="1A1A2E"/>
                <w:sz w:val="20"/>
                <w:szCs w:val="20"/>
              </w:rPr>
              <w:t xml:space="preserve">Chill with the President</w:t>
            </w:r>
          </w:p>
          <w:p>
            <w:pPr>
              <w:spacing w:before="20"/>
            </w:pPr>
            <w:r>
              <w:rPr>
                <w:rFonts w:ascii="Arial" w:cs="Arial" w:eastAsia="Arial" w:hAnsi="Arial"/>
                <w:color w:val="666666"/>
                <w:sz w:val="18"/>
                <w:szCs w:val="18"/>
              </w:rPr>
              <w:t xml:space="preserve">Friday, Sept. 11 • 5:30–6:30 PM • Connection Bar (by the pool) • Relax. Connect. Enjoy.</w:t>
            </w:r>
          </w:p>
        </w:tc>
      </w:tr>
    </w:tbl>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Borders>
              <w:top w:val="none" w:color="FFFFFF" w:sz="0"/>
              <w:left w:val="none" w:color="FFFFFF" w:sz="0"/>
              <w:bottom w:val="none" w:color="FFFFFF" w:sz="0"/>
              <w:right w:val="none" w:color="FFFFFF" w:sz="0"/>
            </w:tcBorders>
            <w:shd w:fill="E8F8F7" w:color="auto" w:val="clear"/>
            <w:tcMar>
              <w:top w:type="dxa" w:w="80"/>
              <w:left w:type="dxa" w:w="100"/>
              <w:bottom w:type="dxa" w:w="80"/>
              <w:right w:type="dxa" w:w="60"/>
            </w:tcMar>
            <w:vAlign w:val="center"/>
          </w:tcPr>
          <w:p>
            <w:pPr>
              <w:jc w:val="center"/>
            </w:pPr>
            <w:r>
              <w:rPr>
                <w:rFonts w:ascii="Arial" w:cs="Arial" w:eastAsia="Arial" w:hAnsi="Arial"/>
                <w:sz w:val="24"/>
                <w:szCs w:val="24"/>
              </w:rPr>
              <w:t xml:space="preserve">🌟</w:t>
            </w:r>
          </w:p>
        </w:tc>
        <w:tc>
          <w:tcPr>
            <w:tcBorders>
              <w:top w:val="none" w:color="FFFFFF" w:sz="0"/>
              <w:left w:val="none" w:color="FFFFFF" w:sz="0"/>
              <w:bottom w:val="single" w:color="CCCCCC" w:sz="4"/>
              <w:right w:val="none" w:color="FFFFFF" w:sz="0"/>
            </w:tcBorders>
            <w:shd w:fill="FFFFFF" w:color="auto" w:val="clear"/>
            <w:tcMar>
              <w:top w:type="dxa" w:w="80"/>
              <w:left w:type="dxa" w:w="120"/>
              <w:bottom w:type="dxa" w:w="80"/>
              <w:right w:type="dxa" w:w="120"/>
            </w:tcMar>
          </w:tcPr>
          <w:p>
            <w:r>
              <w:rPr>
                <w:rFonts w:ascii="Arial" w:cs="Arial" w:eastAsia="Arial" w:hAnsi="Arial"/>
                <w:b/>
                <w:bCs/>
                <w:color w:val="1A1A2E"/>
                <w:sz w:val="20"/>
                <w:szCs w:val="20"/>
              </w:rPr>
              <w:t xml:space="preserve">EMPAC Reception</w:t>
            </w:r>
          </w:p>
          <w:p>
            <w:pPr>
              <w:spacing w:before="20"/>
            </w:pPr>
            <w:r>
              <w:rPr>
                <w:rFonts w:ascii="Arial" w:cs="Arial" w:eastAsia="Arial" w:hAnsi="Arial"/>
                <w:color w:val="666666"/>
                <w:sz w:val="18"/>
                <w:szCs w:val="18"/>
              </w:rPr>
              <w:t xml:space="preserve">Friday, Sept. 11 • 7:00 PM • Open to all delegates</w:t>
            </w:r>
          </w:p>
        </w:tc>
      </w:tr>
    </w:tbl>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Borders>
              <w:top w:val="none" w:color="FFFFFF" w:sz="0"/>
              <w:left w:val="none" w:color="FFFFFF" w:sz="0"/>
              <w:bottom w:val="none" w:color="FFFFFF" w:sz="0"/>
              <w:right w:val="none" w:color="FFFFFF" w:sz="0"/>
            </w:tcBorders>
            <w:shd w:fill="E8F8F7" w:color="auto" w:val="clear"/>
            <w:tcMar>
              <w:top w:type="dxa" w:w="80"/>
              <w:left w:type="dxa" w:w="100"/>
              <w:bottom w:type="dxa" w:w="80"/>
              <w:right w:type="dxa" w:w="60"/>
            </w:tcMar>
            <w:vAlign w:val="center"/>
          </w:tcPr>
          <w:p>
            <w:pPr>
              <w:jc w:val="center"/>
            </w:pPr>
            <w:r>
              <w:rPr>
                <w:rFonts w:ascii="Arial" w:cs="Arial" w:eastAsia="Arial" w:hAnsi="Arial"/>
                <w:sz w:val="24"/>
                <w:szCs w:val="24"/>
              </w:rPr>
              <w:t xml:space="preserve">🎉</w:t>
            </w:r>
          </w:p>
        </w:tc>
        <w:tc>
          <w:tcPr>
            <w:tcBorders>
              <w:top w:val="none" w:color="FFFFFF" w:sz="0"/>
              <w:left w:val="none" w:color="FFFFFF" w:sz="0"/>
              <w:bottom w:val="single" w:color="CCCCCC" w:sz="4"/>
              <w:right w:val="none" w:color="FFFFFF" w:sz="0"/>
            </w:tcBorders>
            <w:shd w:fill="FFFFFF" w:color="auto" w:val="clear"/>
            <w:tcMar>
              <w:top w:type="dxa" w:w="80"/>
              <w:left w:type="dxa" w:w="120"/>
              <w:bottom w:type="dxa" w:w="80"/>
              <w:right w:type="dxa" w:w="120"/>
            </w:tcMar>
          </w:tcPr>
          <w:p>
            <w:r>
              <w:rPr>
                <w:rFonts w:ascii="Arial" w:cs="Arial" w:eastAsia="Arial" w:hAnsi="Arial"/>
                <w:b/>
                <w:bCs/>
                <w:color w:val="1A1A2E"/>
                <w:sz w:val="20"/>
                <w:szCs w:val="20"/>
              </w:rPr>
              <w:t xml:space="preserve">Awards Banquet</w:t>
            </w:r>
          </w:p>
          <w:p>
            <w:pPr>
              <w:spacing w:before="20"/>
            </w:pPr>
            <w:r>
              <w:rPr>
                <w:rFonts w:ascii="Arial" w:cs="Arial" w:eastAsia="Arial" w:hAnsi="Arial"/>
                <w:color w:val="666666"/>
                <w:sz w:val="18"/>
                <w:szCs w:val="18"/>
              </w:rPr>
              <w:t xml:space="preserve">Saturday, Sept. 12 • 7:00 PM • A Night to Shine — Illuminating the Path Ahead • Semi-formal, sparkly, dressed to shine</w:t>
            </w:r>
          </w:p>
        </w:tc>
      </w:tr>
    </w:tbl>
    <w:p>
      <w:pPr>
        <w:spacing w:after="0" w:before="100"/>
      </w:pPr>
      <w:r>
        <w:t xml:space="preserve"/>
      </w:r>
    </w:p>
    <w:p>
      <w:pPr>
        <w:pBdr>
          <w:bottom w:val="single" w:color="005EB8" w:sz="12" w:space="4"/>
        </w:pBdr>
        <w:spacing w:after="80" w:before="220"/>
      </w:pPr>
      <w:r>
        <w:rPr>
          <w:rFonts w:ascii="Arial" w:cs="Arial" w:eastAsia="Arial" w:hAnsi="Arial"/>
          <w:b/>
          <w:bCs/>
          <w:color w:val="005EB8"/>
          <w:sz w:val="24"/>
          <w:szCs w:val="24"/>
        </w:rPr>
        <w:t xml:space="preserve">CONVENTION ETIQUETTE</w:t>
      </w:r>
    </w:p>
    <w:p>
      <w:pPr>
        <w:pStyle w:val="ListParagraph"/>
        <w:numPr>
          <w:ilvl w:val="0"/>
          <w:numId w:val="2"/>
        </w:numPr>
        <w:spacing w:after="40" w:before="40"/>
      </w:pPr>
      <w:r>
        <w:rPr>
          <w:rFonts w:ascii="Arial" w:cs="Arial" w:eastAsia="Arial" w:hAnsi="Arial"/>
          <w:b w:val="false"/>
          <w:bCs w:val="false"/>
          <w:color w:val="1A1A2E"/>
          <w:sz w:val="20"/>
          <w:szCs w:val="20"/>
        </w:rPr>
        <w:t xml:space="preserve">Arrive on time for all sessions.</w:t>
      </w:r>
    </w:p>
    <w:p>
      <w:pPr>
        <w:pStyle w:val="ListParagraph"/>
        <w:numPr>
          <w:ilvl w:val="0"/>
          <w:numId w:val="2"/>
        </w:numPr>
        <w:spacing w:after="40" w:before="40"/>
      </w:pPr>
      <w:r>
        <w:rPr>
          <w:rFonts w:ascii="Arial" w:cs="Arial" w:eastAsia="Arial" w:hAnsi="Arial"/>
          <w:b w:val="false"/>
          <w:bCs w:val="false"/>
          <w:color w:val="1A1A2E"/>
          <w:sz w:val="20"/>
          <w:szCs w:val="20"/>
        </w:rPr>
        <w:t xml:space="preserve">Wear your delegate badge at all Convention functions.</w:t>
      </w:r>
    </w:p>
    <w:p>
      <w:pPr>
        <w:pStyle w:val="ListParagraph"/>
        <w:numPr>
          <w:ilvl w:val="0"/>
          <w:numId w:val="2"/>
        </w:numPr>
        <w:spacing w:after="40" w:before="40"/>
      </w:pPr>
      <w:r>
        <w:rPr>
          <w:rFonts w:ascii="Arial" w:cs="Arial" w:eastAsia="Arial" w:hAnsi="Arial"/>
          <w:b w:val="false"/>
          <w:bCs w:val="false"/>
          <w:color w:val="1A1A2E"/>
          <w:sz w:val="20"/>
          <w:szCs w:val="20"/>
        </w:rPr>
        <w:t xml:space="preserve">Silence all electronic devices during sessions.</w:t>
      </w:r>
    </w:p>
    <w:p>
      <w:pPr>
        <w:pStyle w:val="ListParagraph"/>
        <w:numPr>
          <w:ilvl w:val="0"/>
          <w:numId w:val="2"/>
        </w:numPr>
        <w:spacing w:after="40" w:before="40"/>
      </w:pPr>
      <w:r>
        <w:rPr>
          <w:rFonts w:ascii="Arial" w:cs="Arial" w:eastAsia="Arial" w:hAnsi="Arial"/>
          <w:b w:val="false"/>
          <w:bCs w:val="false"/>
          <w:color w:val="1A1A2E"/>
          <w:sz w:val="20"/>
          <w:szCs w:val="20"/>
        </w:rPr>
        <w:t xml:space="preserve">Be respectful of fellow delegates and speakers.</w:t>
      </w:r>
    </w:p>
    <w:p>
      <w:pPr>
        <w:pStyle w:val="ListParagraph"/>
        <w:numPr>
          <w:ilvl w:val="0"/>
          <w:numId w:val="2"/>
        </w:numPr>
        <w:spacing w:after="40" w:before="40"/>
      </w:pPr>
      <w:r>
        <w:rPr>
          <w:rFonts w:ascii="Arial" w:cs="Arial" w:eastAsia="Arial" w:hAnsi="Arial"/>
          <w:b w:val="false"/>
          <w:bCs w:val="false"/>
          <w:color w:val="1A1A2E"/>
          <w:sz w:val="20"/>
          <w:szCs w:val="20"/>
        </w:rPr>
        <w:t xml:space="preserve">Follow instructions from Convention leadership and staff.</w:t>
      </w:r>
    </w:p>
    <w:p>
      <w:pPr>
        <w:spacing w:after="0" w:before="100"/>
      </w:pPr>
      <w:r>
        <w:t xml:space="preserve"/>
      </w:r>
    </w:p>
    <w:p>
      <w:pPr>
        <w:pBdr>
          <w:bottom w:val="single" w:color="005EB8" w:sz="12" w:space="4"/>
        </w:pBdr>
        <w:spacing w:after="80" w:before="220"/>
      </w:pPr>
      <w:r>
        <w:rPr>
          <w:rFonts w:ascii="Arial" w:cs="Arial" w:eastAsia="Arial" w:hAnsi="Arial"/>
          <w:b/>
          <w:bCs/>
          <w:color w:val="005EB8"/>
          <w:sz w:val="24"/>
          <w:szCs w:val="24"/>
        </w:rPr>
        <w:t xml:space="preserve">FREQUENTLY ASKED QUESTIONS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40"/>
        <w:gridCol w:w="6120"/>
      </w:tblGrid>
      <w:tr>
        <w:tc>
          <w:tcPr>
            <w:tcW w:type="dxa" w:w="3240"/>
            <w:gridSpan w:val="1"/>
            <w:tcBorders>
              <w:top w:val="single" w:color="CCCCCC" w:sz="4"/>
              <w:left w:val="single" w:color="CCCCCC" w:sz="4"/>
              <w:bottom w:val="single" w:color="CCCCCC" w:sz="4"/>
              <w:right w:val="single" w:color="CCCCCC" w:sz="4"/>
            </w:tcBorders>
            <w:shd w:fill="005EB8" w:color="auto" w:val="clear"/>
            <w:tcMar>
              <w:top w:type="dxa" w:w="80"/>
              <w:left w:type="dxa" w:w="150"/>
              <w:bottom w:type="dxa" w:w="80"/>
              <w:right w:type="dxa" w:w="150"/>
            </w:tcMar>
            <w:vAlign w:val="top"/>
          </w:tcPr>
          <w:p>
            <w:pPr>
              <w:spacing w:after="60" w:before="60"/>
              <w:jc w:val="left"/>
            </w:pPr>
            <w:r>
              <w:rPr>
                <w:rFonts w:ascii="Arial" w:cs="Arial" w:eastAsia="Arial" w:hAnsi="Arial"/>
                <w:b/>
                <w:bCs/>
                <w:i w:val="false"/>
                <w:iCs w:val="false"/>
                <w:color w:val="FFFFFF"/>
                <w:sz w:val="19"/>
                <w:szCs w:val="19"/>
              </w:rPr>
              <w:t xml:space="preserve">Who may vote?</w:t>
            </w:r>
          </w:p>
        </w:tc>
        <w:tc>
          <w:tcPr>
            <w:tcW w:type="dxa" w:w="6120"/>
            <w:gridSpan w:val="1"/>
            <w:tcBorders>
              <w:top w:val="single" w:color="CCCCCC" w:sz="4"/>
              <w:left w:val="single" w:color="CCCCCC" w:sz="4"/>
              <w:bottom w:val="single" w:color="CCCCCC" w:sz="4"/>
              <w:right w:val="single" w:color="CCCCCC" w:sz="4"/>
            </w:tcBorders>
            <w:shd w:fill="FFFFFF" w:color="auto" w:val="clear"/>
            <w:tcMar>
              <w:top w:type="dxa" w:w="80"/>
              <w:left w:type="dxa" w:w="150"/>
              <w:bottom w:type="dxa" w:w="80"/>
              <w:right w:type="dxa" w:w="150"/>
            </w:tcMar>
            <w:vAlign w:val="top"/>
          </w:tcPr>
          <w:p>
            <w:pPr>
              <w:spacing w:after="60" w:before="60"/>
              <w:jc w:val="left"/>
            </w:pPr>
            <w:r>
              <w:rPr>
                <w:rFonts w:ascii="Arial" w:cs="Arial" w:eastAsia="Arial" w:hAnsi="Arial"/>
                <w:b w:val="false"/>
                <w:bCs w:val="false"/>
                <w:i w:val="false"/>
                <w:iCs w:val="false"/>
                <w:color w:val="1A1A2E"/>
                <w:sz w:val="19"/>
                <w:szCs w:val="19"/>
              </w:rPr>
              <w:t xml:space="preserve">Only certified delegates, unless an alternate has officially replaced a delegate.</w:t>
            </w:r>
          </w:p>
        </w:tc>
      </w:tr>
      <w:tr>
        <w:tc>
          <w:tcPr>
            <w:tcW w:type="dxa" w:w="3240"/>
            <w:gridSpan w:val="1"/>
            <w:tcBorders>
              <w:top w:val="single" w:color="CCCCCC" w:sz="4"/>
              <w:left w:val="single" w:color="CCCCCC" w:sz="4"/>
              <w:bottom w:val="single" w:color="CCCCCC" w:sz="4"/>
              <w:right w:val="single" w:color="CCCCCC" w:sz="4"/>
            </w:tcBorders>
            <w:shd w:fill="E6F0FA" w:color="auto" w:val="clear"/>
            <w:tcMar>
              <w:top w:type="dxa" w:w="80"/>
              <w:left w:type="dxa" w:w="150"/>
              <w:bottom w:type="dxa" w:w="80"/>
              <w:right w:type="dxa" w:w="150"/>
            </w:tcMar>
            <w:vAlign w:val="top"/>
          </w:tcPr>
          <w:p>
            <w:pPr>
              <w:spacing w:after="60" w:before="60"/>
              <w:jc w:val="left"/>
            </w:pPr>
            <w:r>
              <w:rPr>
                <w:rFonts w:ascii="Arial" w:cs="Arial" w:eastAsia="Arial" w:hAnsi="Arial"/>
                <w:b/>
                <w:bCs/>
                <w:i w:val="false"/>
                <w:iCs w:val="false"/>
                <w:color w:val="005EB8"/>
                <w:sz w:val="19"/>
                <w:szCs w:val="19"/>
              </w:rPr>
              <w:t xml:space="preserve">What if I cannot attend?</w:t>
            </w:r>
          </w:p>
        </w:tc>
        <w:tc>
          <w:tcPr>
            <w:tcW w:type="dxa" w:w="6120"/>
            <w:gridSpan w:val="1"/>
            <w:tcBorders>
              <w:top w:val="single" w:color="CCCCCC" w:sz="4"/>
              <w:left w:val="single" w:color="CCCCCC" w:sz="4"/>
              <w:bottom w:val="single" w:color="CCCCCC" w:sz="4"/>
              <w:right w:val="single" w:color="CCCCCC" w:sz="4"/>
            </w:tcBorders>
            <w:shd w:fill="E6F0FA" w:color="auto" w:val="clear"/>
            <w:tcMar>
              <w:top w:type="dxa" w:w="80"/>
              <w:left w:type="dxa" w:w="150"/>
              <w:bottom w:type="dxa" w:w="80"/>
              <w:right w:type="dxa" w:w="150"/>
            </w:tcMar>
            <w:vAlign w:val="top"/>
          </w:tcPr>
          <w:p>
            <w:pPr>
              <w:spacing w:after="60" w:before="60"/>
              <w:jc w:val="left"/>
            </w:pPr>
            <w:r>
              <w:rPr>
                <w:rFonts w:ascii="Arial" w:cs="Arial" w:eastAsia="Arial" w:hAnsi="Arial"/>
                <w:b w:val="false"/>
                <w:bCs w:val="false"/>
                <w:i w:val="false"/>
                <w:iCs w:val="false"/>
                <w:color w:val="1A1A2E"/>
                <w:sz w:val="19"/>
                <w:szCs w:val="19"/>
              </w:rPr>
              <w:t xml:space="preserve">Notify your District Chair immediately.</w:t>
            </w:r>
          </w:p>
        </w:tc>
      </w:tr>
      <w:tr>
        <w:tc>
          <w:tcPr>
            <w:tcW w:type="dxa" w:w="3240"/>
            <w:gridSpan w:val="1"/>
            <w:tcBorders>
              <w:top w:val="single" w:color="CCCCCC" w:sz="4"/>
              <w:left w:val="single" w:color="CCCCCC" w:sz="4"/>
              <w:bottom w:val="single" w:color="CCCCCC" w:sz="4"/>
              <w:right w:val="single" w:color="CCCCCC" w:sz="4"/>
            </w:tcBorders>
            <w:shd w:fill="005EB8" w:color="auto" w:val="clear"/>
            <w:tcMar>
              <w:top w:type="dxa" w:w="80"/>
              <w:left w:type="dxa" w:w="150"/>
              <w:bottom w:type="dxa" w:w="80"/>
              <w:right w:type="dxa" w:w="150"/>
            </w:tcMar>
            <w:vAlign w:val="top"/>
          </w:tcPr>
          <w:p>
            <w:pPr>
              <w:spacing w:after="60" w:before="60"/>
              <w:jc w:val="left"/>
            </w:pPr>
            <w:r>
              <w:rPr>
                <w:rFonts w:ascii="Arial" w:cs="Arial" w:eastAsia="Arial" w:hAnsi="Arial"/>
                <w:b/>
                <w:bCs/>
                <w:i w:val="false"/>
                <w:iCs w:val="false"/>
                <w:color w:val="FFFFFF"/>
                <w:sz w:val="19"/>
                <w:szCs w:val="19"/>
              </w:rPr>
              <w:t xml:space="preserve">Do I need every General Session?</w:t>
            </w:r>
          </w:p>
        </w:tc>
        <w:tc>
          <w:tcPr>
            <w:tcW w:type="dxa" w:w="6120"/>
            <w:gridSpan w:val="1"/>
            <w:tcBorders>
              <w:top w:val="single" w:color="CCCCCC" w:sz="4"/>
              <w:left w:val="single" w:color="CCCCCC" w:sz="4"/>
              <w:bottom w:val="single" w:color="CCCCCC" w:sz="4"/>
              <w:right w:val="single" w:color="CCCCCC" w:sz="4"/>
            </w:tcBorders>
            <w:shd w:fill="FFFFFF" w:color="auto" w:val="clear"/>
            <w:tcMar>
              <w:top w:type="dxa" w:w="80"/>
              <w:left w:type="dxa" w:w="150"/>
              <w:bottom w:type="dxa" w:w="80"/>
              <w:right w:type="dxa" w:w="150"/>
            </w:tcMar>
            <w:vAlign w:val="top"/>
          </w:tcPr>
          <w:p>
            <w:pPr>
              <w:spacing w:after="60" w:before="60"/>
              <w:jc w:val="left"/>
            </w:pPr>
            <w:r>
              <w:rPr>
                <w:rFonts w:ascii="Arial" w:cs="Arial" w:eastAsia="Arial" w:hAnsi="Arial"/>
                <w:b w:val="false"/>
                <w:bCs w:val="false"/>
                <w:i w:val="false"/>
                <w:iCs w:val="false"/>
                <w:color w:val="1A1A2E"/>
                <w:sz w:val="19"/>
                <w:szCs w:val="19"/>
              </w:rPr>
              <w:t xml:space="preserve">Yes, delegates are expected to attend all General Sessions.</w:t>
            </w:r>
          </w:p>
        </w:tc>
      </w:tr>
      <w:tr>
        <w:tc>
          <w:tcPr>
            <w:tcW w:type="dxa" w:w="3240"/>
            <w:gridSpan w:val="1"/>
            <w:tcBorders>
              <w:top w:val="single" w:color="CCCCCC" w:sz="4"/>
              <w:left w:val="single" w:color="CCCCCC" w:sz="4"/>
              <w:bottom w:val="single" w:color="CCCCCC" w:sz="4"/>
              <w:right w:val="single" w:color="CCCCCC" w:sz="4"/>
            </w:tcBorders>
            <w:shd w:fill="E6F0FA" w:color="auto" w:val="clear"/>
            <w:tcMar>
              <w:top w:type="dxa" w:w="80"/>
              <w:left w:type="dxa" w:w="150"/>
              <w:bottom w:type="dxa" w:w="80"/>
              <w:right w:type="dxa" w:w="150"/>
            </w:tcMar>
            <w:vAlign w:val="top"/>
          </w:tcPr>
          <w:p>
            <w:pPr>
              <w:spacing w:after="60" w:before="60"/>
              <w:jc w:val="left"/>
            </w:pPr>
            <w:r>
              <w:rPr>
                <w:rFonts w:ascii="Arial" w:cs="Arial" w:eastAsia="Arial" w:hAnsi="Arial"/>
                <w:b/>
                <w:bCs/>
                <w:i w:val="false"/>
                <w:iCs w:val="false"/>
                <w:color w:val="005EB8"/>
                <w:sz w:val="19"/>
                <w:szCs w:val="19"/>
              </w:rPr>
              <w:t xml:space="preserve">Where is registration?</w:t>
            </w:r>
          </w:p>
        </w:tc>
        <w:tc>
          <w:tcPr>
            <w:tcW w:type="dxa" w:w="6120"/>
            <w:gridSpan w:val="1"/>
            <w:tcBorders>
              <w:top w:val="single" w:color="CCCCCC" w:sz="4"/>
              <w:left w:val="single" w:color="CCCCCC" w:sz="4"/>
              <w:bottom w:val="single" w:color="CCCCCC" w:sz="4"/>
              <w:right w:val="single" w:color="CCCCCC" w:sz="4"/>
            </w:tcBorders>
            <w:shd w:fill="E6F0FA" w:color="auto" w:val="clear"/>
            <w:tcMar>
              <w:top w:type="dxa" w:w="80"/>
              <w:left w:type="dxa" w:w="150"/>
              <w:bottom w:type="dxa" w:w="80"/>
              <w:right w:type="dxa" w:w="150"/>
            </w:tcMar>
            <w:vAlign w:val="top"/>
          </w:tcPr>
          <w:p>
            <w:pPr>
              <w:spacing w:after="60" w:before="60"/>
              <w:jc w:val="left"/>
            </w:pPr>
            <w:r>
              <w:rPr>
                <w:rFonts w:ascii="Arial" w:cs="Arial" w:eastAsia="Arial" w:hAnsi="Arial"/>
                <w:b w:val="false"/>
                <w:bCs w:val="false"/>
                <w:i w:val="false"/>
                <w:iCs w:val="false"/>
                <w:color w:val="1A1A2E"/>
                <w:sz w:val="19"/>
                <w:szCs w:val="19"/>
              </w:rPr>
              <w:t xml:space="preserve">3rd Floor, organized by Region.</w:t>
            </w:r>
          </w:p>
        </w:tc>
      </w:tr>
    </w:tbl>
    <w:p>
      <w:pPr>
        <w:spacing w:after="0"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003D7A" w:color="auto" w:val="clear"/>
            <w:tcMar>
              <w:top w:type="dxa" w:w="180"/>
              <w:left w:type="dxa" w:w="240"/>
              <w:bottom w:type="dxa" w:w="180"/>
              <w:right w:type="dxa" w:w="240"/>
            </w:tcMar>
          </w:tcPr>
          <w:p>
            <w:pPr>
              <w:jc w:val="center"/>
            </w:pPr>
            <w:r>
              <w:rPr>
                <w:rFonts w:ascii="Arial" w:cs="Arial" w:eastAsia="Arial" w:hAnsi="Arial"/>
                <w:b/>
                <w:bCs/>
                <w:color w:val="FFFFFF"/>
                <w:sz w:val="28"/>
                <w:szCs w:val="28"/>
              </w:rPr>
              <w:t xml:space="preserve">Thank You for Serving</w:t>
            </w:r>
          </w:p>
          <w:p>
            <w:pPr>
              <w:spacing w:before="80"/>
              <w:jc w:val="center"/>
            </w:pPr>
            <w:r>
              <w:rPr>
                <w:rFonts w:ascii="Arial" w:cs="Arial" w:eastAsia="Arial" w:hAnsi="Arial"/>
                <w:color w:val="A7D5F2"/>
                <w:sz w:val="20"/>
                <w:szCs w:val="20"/>
              </w:rPr>
              <w:t xml:space="preserve">Your participation is vital to the success of our Association.</w:t>
            </w:r>
          </w:p>
        </w:tc>
      </w:tr>
    </w:tbl>
    <w:sectPr>
      <w:headerReference w:type="default" r:id="rId7"/>
      <w:footerReference w:type="default" r:id="rId8"/>
      <w:pgSz w:w="12240" w:h="15840" w:orient="portrait"/>
      <w:pgMar w:top="720" w:right="1080" w:bottom="72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spacing w:before="60"/>
      <w:jc w:val="center"/>
    </w:pPr>
    <w:r>
      <w:rPr>
        <w:rFonts w:ascii="Arial" w:cs="Arial" w:eastAsia="Arial" w:hAnsi="Arial"/>
        <w:color w:val="666666"/>
        <w:sz w:val="16"/>
        <w:szCs w:val="16"/>
      </w:rPr>
      <w:t xml:space="preserve">convention.seanc.org  •  convention@seanc.org  •  800-222-2758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40"/>
      <w:gridCol w:w="4320"/>
    </w:tblGrid>
    <w:tr>
      <w:tc>
        <w:tcPr>
          <w:tcBorders>
            <w:top w:val="none" w:color="FFFFFF" w:sz="0"/>
            <w:left w:val="none" w:color="FFFFFF" w:sz="0"/>
            <w:bottom w:val="none" w:color="FFFFFF" w:sz="0"/>
            <w:right w:val="none" w:color="FFFFFF" w:sz="0"/>
          </w:tcBorders>
          <w:shd w:fill="005EB8" w:color="auto" w:val="clear"/>
          <w:tcMar>
            <w:top w:type="dxa" w:w="60"/>
            <w:left w:type="dxa" w:w="150"/>
            <w:bottom w:type="dxa" w:w="60"/>
            <w:right w:type="dxa" w:w="0"/>
          </w:tcMar>
        </w:tcPr>
        <w:p>
          <w:r>
            <w:rPr>
              <w:rFonts w:ascii="Arial" w:cs="Arial" w:eastAsia="Arial" w:hAnsi="Arial"/>
              <w:b/>
              <w:bCs/>
              <w:color w:val="FFFFFF"/>
              <w:sz w:val="18"/>
              <w:szCs w:val="18"/>
            </w:rPr>
            <w:t xml:space="preserve">SEANC 42nd Annual Convention</w:t>
          </w:r>
        </w:p>
      </w:tc>
      <w:tc>
        <w:tcPr>
          <w:tcBorders>
            <w:top w:val="none" w:color="FFFFFF" w:sz="0"/>
            <w:left w:val="none" w:color="FFFFFF" w:sz="0"/>
            <w:bottom w:val="none" w:color="FFFFFF" w:sz="0"/>
            <w:right w:val="none" w:color="FFFFFF" w:sz="0"/>
          </w:tcBorders>
          <w:shd w:fill="005EB8" w:color="auto" w:val="clear"/>
          <w:tcMar>
            <w:top w:type="dxa" w:w="60"/>
            <w:left w:type="dxa" w:w="0"/>
            <w:bottom w:type="dxa" w:w="60"/>
            <w:right w:type="dxa" w:w="150"/>
          </w:tcMar>
        </w:tcPr>
        <w:p>
          <w:pPr>
            <w:jc w:val="right"/>
          </w:pPr>
          <w:r>
            <w:rPr>
              <w:rFonts w:ascii="Arial" w:cs="Arial" w:eastAsia="Arial" w:hAnsi="Arial"/>
              <w:color w:val="A7D5F2"/>
              <w:sz w:val="18"/>
              <w:szCs w:val="18"/>
            </w:rPr>
            <w:t xml:space="preserve">Your Guide to a Successful Convention Experience</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80"/>
      </w:pPr>
    </w:lvl>
  </w:abstractNum>
  <w:abstractNum w:abstractNumId="3" w15:restartNumberingAfterBreak="0">
    <w:multiLevelType w:val="hybridMultilevel"/>
    <w:lvl w:ilvl="0" w15:tentative="1">
      <w:start w:val="1"/>
      <w:numFmt w:val="bullet"/>
      <w:lvlText w:val="☐"/>
      <w:lvlJc w:val="left"/>
      <w:pPr>
        <w:ind w:left="4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2026-08-04T16:32:19.252Z</dcterms:created>
  <dcterms:modified xsi:type="dcterms:W3CDTF">2026-08-04T16:32:19.264Z</dcterms:modified>
</cp:coreProperties>
</file>

<file path=docProps/custom.xml><?xml version="1.0" encoding="utf-8"?>
<Properties xmlns="http://schemas.openxmlformats.org/officeDocument/2006/custom-properties" xmlns:vt="http://schemas.openxmlformats.org/officeDocument/2006/docPropsVTypes"/>
</file>